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2D" w:rsidRPr="00787BE2" w:rsidRDefault="0002032D" w:rsidP="006468B0">
      <w:pPr>
        <w:ind w:firstLine="567"/>
        <w:jc w:val="both"/>
        <w:rPr>
          <w:sz w:val="28"/>
          <w:szCs w:val="28"/>
          <w:lang w:val="ru-RU"/>
        </w:rPr>
      </w:pPr>
    </w:p>
    <w:p w:rsidR="00787BE2" w:rsidRPr="00787BE2" w:rsidRDefault="00787BE2" w:rsidP="0002032D">
      <w:pPr>
        <w:adjustRightInd w:val="0"/>
        <w:jc w:val="center"/>
        <w:rPr>
          <w:b/>
          <w:sz w:val="28"/>
          <w:szCs w:val="28"/>
          <w:lang w:val="ru-RU" w:eastAsia="en-US"/>
        </w:rPr>
      </w:pPr>
      <w:r w:rsidRPr="00787BE2">
        <w:rPr>
          <w:b/>
          <w:sz w:val="28"/>
          <w:szCs w:val="28"/>
          <w:lang w:val="ru-RU" w:eastAsia="en-US"/>
        </w:rPr>
        <w:t xml:space="preserve">Заявление </w:t>
      </w:r>
    </w:p>
    <w:p w:rsidR="0002032D" w:rsidRPr="00787BE2" w:rsidRDefault="00787BE2" w:rsidP="0002032D">
      <w:pPr>
        <w:adjustRightInd w:val="0"/>
        <w:jc w:val="center"/>
        <w:rPr>
          <w:b/>
          <w:sz w:val="28"/>
          <w:szCs w:val="28"/>
          <w:lang w:val="ru-RU" w:eastAsia="en-US"/>
        </w:rPr>
      </w:pPr>
      <w:r w:rsidRPr="00787BE2">
        <w:rPr>
          <w:b/>
          <w:sz w:val="28"/>
          <w:szCs w:val="28"/>
          <w:lang w:val="ru-RU" w:eastAsia="en-US"/>
        </w:rPr>
        <w:t xml:space="preserve">о несогласии с </w:t>
      </w:r>
      <w:r>
        <w:rPr>
          <w:b/>
          <w:sz w:val="28"/>
          <w:szCs w:val="28"/>
          <w:lang w:val="ru-RU" w:eastAsia="en-US"/>
        </w:rPr>
        <w:t>решением</w:t>
      </w:r>
      <w:r w:rsidRPr="00787BE2">
        <w:rPr>
          <w:b/>
          <w:sz w:val="28"/>
          <w:szCs w:val="28"/>
          <w:lang w:val="ru-RU" w:eastAsia="en-US"/>
        </w:rPr>
        <w:t xml:space="preserve"> органа регистрации прав </w:t>
      </w:r>
    </w:p>
    <w:p w:rsidR="0002032D" w:rsidRPr="00BC2D79" w:rsidRDefault="0002032D" w:rsidP="0002032D">
      <w:pPr>
        <w:adjustRightInd w:val="0"/>
        <w:ind w:left="5529"/>
        <w:jc w:val="center"/>
        <w:rPr>
          <w:b/>
          <w:u w:val="single"/>
          <w:lang w:val="ru-RU" w:eastAsia="en-US"/>
        </w:rPr>
      </w:pPr>
    </w:p>
    <w:p w:rsidR="0002032D" w:rsidRPr="00BC2D79" w:rsidRDefault="0002032D" w:rsidP="0002032D">
      <w:pPr>
        <w:adjustRightInd w:val="0"/>
        <w:ind w:left="5529"/>
        <w:jc w:val="center"/>
        <w:rPr>
          <w:b/>
          <w:u w:val="single"/>
          <w:lang w:val="ru-RU" w:eastAsia="en-US"/>
        </w:rPr>
      </w:pPr>
    </w:p>
    <w:p w:rsidR="00385BD3" w:rsidRDefault="0002032D" w:rsidP="008378E4">
      <w:pPr>
        <w:adjustRightInd w:val="0"/>
        <w:ind w:left="5529"/>
        <w:jc w:val="center"/>
        <w:rPr>
          <w:lang w:val="ru-RU" w:eastAsia="en-US"/>
        </w:rPr>
      </w:pPr>
      <w:r w:rsidRPr="00BC2D79">
        <w:rPr>
          <w:lang w:val="ru-RU" w:eastAsia="en-US"/>
        </w:rPr>
        <w:t>Директору</w:t>
      </w:r>
    </w:p>
    <w:p w:rsidR="0002032D" w:rsidRDefault="0002032D" w:rsidP="008378E4">
      <w:pPr>
        <w:adjustRightInd w:val="0"/>
        <w:ind w:left="5529"/>
        <w:jc w:val="center"/>
        <w:rPr>
          <w:lang w:val="ru-RU" w:eastAsia="en-US"/>
        </w:rPr>
      </w:pPr>
      <w:r w:rsidRPr="00BC2D79">
        <w:rPr>
          <w:lang w:val="ru-RU" w:eastAsia="en-US"/>
        </w:rPr>
        <w:t>А</w:t>
      </w:r>
      <w:r w:rsidR="00385BD3">
        <w:rPr>
          <w:lang w:val="ru-RU" w:eastAsia="en-US"/>
        </w:rPr>
        <w:t>ссоциации</w:t>
      </w:r>
      <w:r w:rsidRPr="00BC2D79">
        <w:rPr>
          <w:lang w:val="ru-RU" w:eastAsia="en-US"/>
        </w:rPr>
        <w:t xml:space="preserve"> СРО «</w:t>
      </w:r>
      <w:r w:rsidR="00CA1D94">
        <w:rPr>
          <w:lang w:val="ru-RU" w:eastAsia="en-US"/>
        </w:rPr>
        <w:t>БОКИ</w:t>
      </w:r>
      <w:r w:rsidRPr="00BC2D79">
        <w:rPr>
          <w:lang w:val="ru-RU" w:eastAsia="en-US"/>
        </w:rPr>
        <w:t>»</w:t>
      </w:r>
    </w:p>
    <w:p w:rsidR="00CA1D94" w:rsidRPr="00BC2D79" w:rsidRDefault="00CA1D94" w:rsidP="008378E4">
      <w:pPr>
        <w:adjustRightInd w:val="0"/>
        <w:ind w:left="5529"/>
        <w:jc w:val="center"/>
        <w:rPr>
          <w:lang w:val="ru-RU" w:eastAsia="en-US"/>
        </w:rPr>
      </w:pPr>
      <w:r>
        <w:rPr>
          <w:lang w:val="ru-RU" w:eastAsia="en-US"/>
        </w:rPr>
        <w:t>В.Л. Быкову</w:t>
      </w:r>
    </w:p>
    <w:p w:rsidR="0002032D" w:rsidRPr="00BC2D79" w:rsidRDefault="0002032D" w:rsidP="0002032D">
      <w:pPr>
        <w:adjustRightInd w:val="0"/>
        <w:ind w:left="5529"/>
        <w:jc w:val="center"/>
        <w:rPr>
          <w:sz w:val="16"/>
          <w:szCs w:val="16"/>
          <w:lang w:val="ru-RU" w:eastAsia="en-US"/>
        </w:rPr>
      </w:pPr>
    </w:p>
    <w:p w:rsidR="0002032D" w:rsidRPr="00BC2D79" w:rsidRDefault="0002032D" w:rsidP="0002032D">
      <w:pPr>
        <w:adjustRightInd w:val="0"/>
        <w:ind w:left="5529"/>
        <w:jc w:val="center"/>
        <w:rPr>
          <w:lang w:val="ru-RU" w:eastAsia="en-US"/>
        </w:rPr>
      </w:pPr>
    </w:p>
    <w:p w:rsidR="0002032D" w:rsidRPr="00CA1D94" w:rsidRDefault="0002032D" w:rsidP="0002032D">
      <w:pPr>
        <w:adjustRightInd w:val="0"/>
        <w:ind w:left="5529"/>
        <w:rPr>
          <w:lang w:val="ru-RU" w:eastAsia="en-US"/>
        </w:rPr>
      </w:pPr>
      <w:r w:rsidRPr="00BC2D79">
        <w:rPr>
          <w:lang w:val="ru-RU" w:eastAsia="en-US"/>
        </w:rPr>
        <w:t xml:space="preserve">От </w:t>
      </w:r>
      <w:r w:rsidRPr="00CA1D94">
        <w:rPr>
          <w:lang w:val="ru-RU" w:eastAsia="en-US"/>
        </w:rPr>
        <w:t>______________________________</w:t>
      </w:r>
    </w:p>
    <w:p w:rsidR="0002032D" w:rsidRPr="00BC2D79" w:rsidRDefault="0002032D" w:rsidP="0002032D">
      <w:pPr>
        <w:adjustRightInd w:val="0"/>
        <w:ind w:left="5529"/>
        <w:jc w:val="center"/>
        <w:rPr>
          <w:sz w:val="16"/>
          <w:szCs w:val="16"/>
          <w:lang w:val="ru-RU" w:eastAsia="en-US"/>
        </w:rPr>
      </w:pPr>
      <w:r w:rsidRPr="00BC2D79">
        <w:rPr>
          <w:sz w:val="16"/>
          <w:szCs w:val="16"/>
          <w:lang w:val="ru-RU" w:eastAsia="en-US"/>
        </w:rPr>
        <w:t xml:space="preserve">Ф.И.О. </w:t>
      </w:r>
    </w:p>
    <w:p w:rsidR="0002032D" w:rsidRPr="00BC2D79" w:rsidRDefault="0002032D" w:rsidP="0002032D">
      <w:pPr>
        <w:adjustRightInd w:val="0"/>
        <w:ind w:left="5529"/>
        <w:rPr>
          <w:sz w:val="28"/>
          <w:szCs w:val="28"/>
          <w:lang w:val="ru-RU" w:eastAsia="en-US"/>
        </w:rPr>
      </w:pPr>
    </w:p>
    <w:p w:rsidR="0002032D" w:rsidRPr="00BC2D79" w:rsidRDefault="0002032D" w:rsidP="0002032D">
      <w:pPr>
        <w:adjustRightInd w:val="0"/>
        <w:ind w:left="5529"/>
        <w:rPr>
          <w:lang w:val="ru-RU" w:eastAsia="en-US"/>
        </w:rPr>
      </w:pPr>
      <w:proofErr w:type="gramStart"/>
      <w:r w:rsidRPr="00BC2D79">
        <w:rPr>
          <w:lang w:val="ru-RU" w:eastAsia="en-US"/>
        </w:rPr>
        <w:t>проживающего</w:t>
      </w:r>
      <w:proofErr w:type="gramEnd"/>
      <w:r w:rsidRPr="00BC2D79">
        <w:rPr>
          <w:lang w:val="ru-RU" w:eastAsia="en-US"/>
        </w:rPr>
        <w:t xml:space="preserve"> по адресу:</w:t>
      </w:r>
    </w:p>
    <w:p w:rsidR="00CA1D94" w:rsidRDefault="0002032D" w:rsidP="0002032D">
      <w:pPr>
        <w:adjustRightInd w:val="0"/>
        <w:ind w:left="5529"/>
        <w:rPr>
          <w:lang w:val="ru-RU" w:eastAsia="en-US"/>
        </w:rPr>
      </w:pPr>
      <w:r w:rsidRPr="00BC2D79">
        <w:rPr>
          <w:lang w:val="ru-RU" w:eastAsia="en-US"/>
        </w:rPr>
        <w:t>__________________________________________________________________________</w:t>
      </w:r>
      <w:r w:rsidR="00CA1D94">
        <w:rPr>
          <w:lang w:val="ru-RU" w:eastAsia="en-US"/>
        </w:rPr>
        <w:t>тел.</w:t>
      </w:r>
      <w:r w:rsidRPr="00BC2D79">
        <w:rPr>
          <w:lang w:val="ru-RU" w:eastAsia="en-US"/>
        </w:rPr>
        <w:t>___________________</w:t>
      </w:r>
    </w:p>
    <w:p w:rsidR="0002032D" w:rsidRPr="00BC2D79" w:rsidRDefault="00CA1D94" w:rsidP="0002032D">
      <w:pPr>
        <w:adjustRightInd w:val="0"/>
        <w:ind w:left="5529"/>
        <w:rPr>
          <w:sz w:val="28"/>
          <w:szCs w:val="28"/>
          <w:lang w:val="ru-RU" w:eastAsia="en-US"/>
        </w:rPr>
      </w:pPr>
      <w:proofErr w:type="gramStart"/>
      <w:r>
        <w:rPr>
          <w:lang w:eastAsia="en-US"/>
        </w:rPr>
        <w:t>e</w:t>
      </w:r>
      <w:r w:rsidRPr="008378E4">
        <w:rPr>
          <w:lang w:val="ru-RU" w:eastAsia="en-US"/>
        </w:rPr>
        <w:t>-</w:t>
      </w:r>
      <w:r>
        <w:rPr>
          <w:lang w:eastAsia="en-US"/>
        </w:rPr>
        <w:t>mail</w:t>
      </w:r>
      <w:proofErr w:type="gramEnd"/>
      <w:r w:rsidRPr="008378E4">
        <w:rPr>
          <w:lang w:val="ru-RU" w:eastAsia="en-US"/>
        </w:rPr>
        <w:t>_________________</w:t>
      </w:r>
      <w:r w:rsidR="0002032D" w:rsidRPr="00BC2D79">
        <w:rPr>
          <w:lang w:val="ru-RU" w:eastAsia="en-US"/>
        </w:rPr>
        <w:t>.</w:t>
      </w:r>
    </w:p>
    <w:p w:rsidR="0002032D" w:rsidRPr="00BC2D79" w:rsidRDefault="0002032D" w:rsidP="0002032D">
      <w:pPr>
        <w:autoSpaceDE/>
        <w:autoSpaceDN/>
        <w:ind w:left="5529"/>
        <w:jc w:val="center"/>
        <w:rPr>
          <w:lang w:val="ru-RU" w:eastAsia="en-US"/>
        </w:rPr>
      </w:pPr>
    </w:p>
    <w:p w:rsidR="0002032D" w:rsidRPr="00BC2D79" w:rsidRDefault="0002032D" w:rsidP="0002032D">
      <w:pPr>
        <w:autoSpaceDE/>
        <w:autoSpaceDN/>
        <w:ind w:left="4962"/>
        <w:rPr>
          <w:sz w:val="28"/>
          <w:szCs w:val="28"/>
          <w:lang w:val="ru-RU" w:eastAsia="en-US"/>
        </w:rPr>
      </w:pPr>
    </w:p>
    <w:p w:rsidR="0002032D" w:rsidRPr="00BC2D79" w:rsidRDefault="0002032D" w:rsidP="0002032D">
      <w:pPr>
        <w:autoSpaceDE/>
        <w:autoSpaceDN/>
        <w:jc w:val="center"/>
        <w:rPr>
          <w:sz w:val="26"/>
          <w:szCs w:val="26"/>
          <w:lang w:val="ru-RU" w:eastAsia="en-US"/>
        </w:rPr>
      </w:pPr>
      <w:r w:rsidRPr="00BC2D79">
        <w:rPr>
          <w:sz w:val="26"/>
          <w:szCs w:val="26"/>
          <w:lang w:val="ru-RU" w:eastAsia="en-US"/>
        </w:rPr>
        <w:t>ЗАЯВЛЕНИЕ</w:t>
      </w:r>
    </w:p>
    <w:p w:rsidR="0002032D" w:rsidRPr="00BC2D79" w:rsidRDefault="0002032D" w:rsidP="0002032D">
      <w:pPr>
        <w:autoSpaceDE/>
        <w:autoSpaceDN/>
        <w:jc w:val="center"/>
        <w:rPr>
          <w:sz w:val="26"/>
          <w:szCs w:val="26"/>
          <w:lang w:val="ru-RU" w:eastAsia="en-US"/>
        </w:rPr>
      </w:pPr>
    </w:p>
    <w:p w:rsidR="0002032D" w:rsidRPr="00BC2D79" w:rsidRDefault="0002032D" w:rsidP="0002032D">
      <w:pPr>
        <w:tabs>
          <w:tab w:val="left" w:pos="851"/>
        </w:tabs>
        <w:autoSpaceDE/>
        <w:autoSpaceDN/>
        <w:spacing w:line="276" w:lineRule="auto"/>
        <w:jc w:val="both"/>
        <w:rPr>
          <w:lang w:val="ru-RU" w:eastAsia="en-US"/>
        </w:rPr>
      </w:pPr>
      <w:r w:rsidRPr="00BC2D79">
        <w:rPr>
          <w:lang w:val="ru-RU" w:eastAsia="en-US"/>
        </w:rPr>
        <w:tab/>
        <w:t xml:space="preserve">В соответствии с п.8 части 6 статьи 30 </w:t>
      </w:r>
      <w:r w:rsidRPr="00BC2D79">
        <w:rPr>
          <w:lang w:val="ru-RU"/>
        </w:rPr>
        <w:t>Федерального закона от 24.07.2007 № 221-ФЗ «О кадастровой деятельности» п</w:t>
      </w:r>
      <w:r w:rsidRPr="00BC2D79">
        <w:rPr>
          <w:lang w:val="ru-RU" w:eastAsia="en-US"/>
        </w:rPr>
        <w:t xml:space="preserve">рошу рассмотреть и, в рамках оказания методической помощи, </w:t>
      </w:r>
      <w:r w:rsidR="008378E4">
        <w:rPr>
          <w:lang w:val="ru-RU" w:eastAsia="en-US"/>
        </w:rPr>
        <w:t>дать рекомендации о возможности</w:t>
      </w:r>
      <w:r w:rsidRPr="00BC2D79">
        <w:rPr>
          <w:lang w:val="ru-RU" w:eastAsia="en-US"/>
        </w:rPr>
        <w:t xml:space="preserve"> обжаловани</w:t>
      </w:r>
      <w:r w:rsidR="008378E4">
        <w:rPr>
          <w:lang w:val="ru-RU" w:eastAsia="en-US"/>
        </w:rPr>
        <w:t>я</w:t>
      </w:r>
      <w:r w:rsidRPr="00BC2D79">
        <w:rPr>
          <w:lang w:val="ru-RU" w:eastAsia="en-US"/>
        </w:rPr>
        <w:t xml:space="preserve"> действий (решения) государственного регистратора _________________________ </w:t>
      </w:r>
      <w:r w:rsidRPr="00BC2D79">
        <w:rPr>
          <w:i/>
          <w:lang w:val="ru-RU" w:eastAsia="en-US"/>
        </w:rPr>
        <w:t>(ФИО гос. регистратора)</w:t>
      </w:r>
      <w:r w:rsidRPr="00BC2D79">
        <w:rPr>
          <w:lang w:val="ru-RU" w:eastAsia="en-US"/>
        </w:rPr>
        <w:t xml:space="preserve"> Управления Федеральной службы государственной регистрации, кадастра и картографии </w:t>
      </w:r>
      <w:proofErr w:type="gramStart"/>
      <w:r w:rsidRPr="00BC2D79">
        <w:rPr>
          <w:lang w:val="ru-RU" w:eastAsia="en-US"/>
        </w:rPr>
        <w:t>по</w:t>
      </w:r>
      <w:proofErr w:type="gramEnd"/>
      <w:r w:rsidRPr="00BC2D79">
        <w:rPr>
          <w:lang w:val="ru-RU" w:eastAsia="en-US"/>
        </w:rPr>
        <w:t xml:space="preserve"> </w:t>
      </w:r>
      <w:r w:rsidR="00EA19D8" w:rsidRPr="00EA19D8">
        <w:rPr>
          <w:lang w:val="ru-RU" w:eastAsia="en-US"/>
        </w:rPr>
        <w:t>_______________________</w:t>
      </w:r>
      <w:r w:rsidRPr="00BC2D79">
        <w:rPr>
          <w:lang w:val="ru-RU" w:eastAsia="en-US"/>
        </w:rPr>
        <w:t>.</w:t>
      </w:r>
    </w:p>
    <w:p w:rsidR="0002032D" w:rsidRPr="00BC2D79" w:rsidRDefault="0002032D" w:rsidP="0002032D">
      <w:pPr>
        <w:autoSpaceDE/>
        <w:autoSpaceDN/>
        <w:spacing w:line="276" w:lineRule="auto"/>
        <w:ind w:firstLine="567"/>
        <w:jc w:val="both"/>
        <w:rPr>
          <w:lang w:val="ru-RU" w:eastAsia="en-US"/>
        </w:rPr>
      </w:pPr>
      <w:r w:rsidRPr="00BC2D79">
        <w:rPr>
          <w:lang w:val="ru-RU" w:eastAsia="en-US"/>
        </w:rPr>
        <w:t xml:space="preserve">«___» ______________ 20___ г. в Управление Федеральной службы государственной регистрации, кадастра и картографии </w:t>
      </w:r>
      <w:proofErr w:type="gramStart"/>
      <w:r w:rsidRPr="00BC2D79">
        <w:rPr>
          <w:lang w:val="ru-RU" w:eastAsia="en-US"/>
        </w:rPr>
        <w:t>по</w:t>
      </w:r>
      <w:proofErr w:type="gramEnd"/>
      <w:r w:rsidRPr="00BC2D79">
        <w:rPr>
          <w:lang w:val="ru-RU" w:eastAsia="en-US"/>
        </w:rPr>
        <w:t xml:space="preserve"> </w:t>
      </w:r>
      <w:r w:rsidR="00EA19D8" w:rsidRPr="00EA19D8">
        <w:rPr>
          <w:lang w:val="ru-RU" w:eastAsia="en-US"/>
        </w:rPr>
        <w:t>____________________________</w:t>
      </w:r>
      <w:r w:rsidRPr="00BC2D79">
        <w:rPr>
          <w:i/>
          <w:lang w:val="ru-RU" w:eastAsia="en-US"/>
        </w:rPr>
        <w:t xml:space="preserve"> </w:t>
      </w:r>
      <w:proofErr w:type="gramStart"/>
      <w:r w:rsidRPr="00BC2D79">
        <w:rPr>
          <w:lang w:val="ru-RU" w:eastAsia="en-US"/>
        </w:rPr>
        <w:t>было</w:t>
      </w:r>
      <w:proofErr w:type="gramEnd"/>
      <w:r w:rsidRPr="00BC2D79">
        <w:rPr>
          <w:lang w:val="ru-RU" w:eastAsia="en-US"/>
        </w:rPr>
        <w:t xml:space="preserve"> подано заявление № ________________ об осуществлении кадастрового учета и/или государственной регистрации прав. </w:t>
      </w:r>
    </w:p>
    <w:p w:rsidR="0002032D" w:rsidRPr="00BC2D79" w:rsidRDefault="0002032D" w:rsidP="0002032D">
      <w:pPr>
        <w:autoSpaceDE/>
        <w:autoSpaceDN/>
        <w:spacing w:line="276" w:lineRule="auto"/>
        <w:ind w:firstLine="567"/>
        <w:jc w:val="both"/>
        <w:rPr>
          <w:lang w:val="ru-RU" w:eastAsia="en-US"/>
        </w:rPr>
      </w:pPr>
      <w:r w:rsidRPr="00BC2D79">
        <w:rPr>
          <w:lang w:val="ru-RU" w:eastAsia="en-US"/>
        </w:rPr>
        <w:t xml:space="preserve">По указанному заявлению, государственным регистратором было принято решение о приостановке/отказе осуществления государственного кадастрового учета и/или государственной регистрации прав, о чем было получено соответствующее </w:t>
      </w:r>
      <w:r w:rsidR="00263C0D">
        <w:rPr>
          <w:lang w:val="ru-RU" w:eastAsia="en-US"/>
        </w:rPr>
        <w:t>уведомление</w:t>
      </w:r>
      <w:r w:rsidRPr="00BC2D79">
        <w:rPr>
          <w:lang w:val="ru-RU" w:eastAsia="en-US"/>
        </w:rPr>
        <w:t xml:space="preserve"> № _____________________ от «___» ___________ 20__ г.</w:t>
      </w:r>
    </w:p>
    <w:p w:rsidR="0002032D" w:rsidRPr="00BC2D79" w:rsidRDefault="0002032D" w:rsidP="0002032D">
      <w:pPr>
        <w:autoSpaceDE/>
        <w:autoSpaceDN/>
        <w:spacing w:line="276" w:lineRule="auto"/>
        <w:ind w:firstLine="567"/>
        <w:jc w:val="both"/>
        <w:rPr>
          <w:b/>
          <w:lang w:val="ru-RU" w:eastAsia="en-US"/>
        </w:rPr>
      </w:pPr>
      <w:r w:rsidRPr="00BC2D79">
        <w:rPr>
          <w:lang w:val="ru-RU" w:eastAsia="en-US"/>
        </w:rPr>
        <w:t>Считаю решение о приостановке/отказе не</w:t>
      </w:r>
      <w:r w:rsidR="00530CC0">
        <w:rPr>
          <w:lang w:val="ru-RU" w:eastAsia="en-US"/>
        </w:rPr>
        <w:t>обоснованным</w:t>
      </w:r>
      <w:r w:rsidRPr="00BC2D79">
        <w:rPr>
          <w:lang w:val="ru-RU" w:eastAsia="en-US"/>
        </w:rPr>
        <w:t xml:space="preserve"> по следующим основаниям </w:t>
      </w:r>
      <w:r w:rsidRPr="00BC2D79">
        <w:rPr>
          <w:i/>
          <w:u w:val="single"/>
          <w:lang w:val="ru-RU" w:eastAsia="en-US"/>
        </w:rPr>
        <w:t>(</w:t>
      </w:r>
      <w:r w:rsidRPr="00BC2D79">
        <w:rPr>
          <w:i/>
          <w:lang w:val="ru-RU" w:eastAsia="en-US"/>
        </w:rPr>
        <w:t>обоснование незаконности принятого решения со ссылкой на нормативны</w:t>
      </w:r>
      <w:proofErr w:type="gramStart"/>
      <w:r w:rsidRPr="00BC2D79">
        <w:rPr>
          <w:i/>
          <w:lang w:val="ru-RU" w:eastAsia="en-US"/>
        </w:rPr>
        <w:t>й(</w:t>
      </w:r>
      <w:proofErr w:type="gramEnd"/>
      <w:r w:rsidRPr="00BC2D79">
        <w:rPr>
          <w:i/>
          <w:lang w:val="ru-RU" w:eastAsia="en-US"/>
        </w:rPr>
        <w:t xml:space="preserve">е) акт(ы) в отношении каждого пункта решения): </w:t>
      </w:r>
      <w:r w:rsidRPr="00BC2D79">
        <w:rPr>
          <w:lang w:val="ru-RU" w:eastAsia="en-US"/>
        </w:rPr>
        <w:t>_____________________ _______________________________________________________________________________________________________________________________________________________________________________________________________________________________________ (</w:t>
      </w:r>
      <w:r w:rsidRPr="00BC2D79">
        <w:rPr>
          <w:b/>
          <w:lang w:val="ru-RU" w:eastAsia="en-US"/>
        </w:rPr>
        <w:t>обязательно для заполнения, в противном случае заявление не будет принято к рассмотрению).</w:t>
      </w:r>
    </w:p>
    <w:p w:rsidR="0002032D" w:rsidRPr="00BC2D79" w:rsidRDefault="0002032D" w:rsidP="0002032D">
      <w:pPr>
        <w:autoSpaceDE/>
        <w:autoSpaceDN/>
        <w:spacing w:line="276" w:lineRule="auto"/>
        <w:ind w:firstLine="567"/>
        <w:jc w:val="both"/>
        <w:rPr>
          <w:lang w:val="ru-RU" w:eastAsia="en-US"/>
        </w:rPr>
      </w:pPr>
      <w:r w:rsidRPr="00BC2D79">
        <w:rPr>
          <w:lang w:val="ru-RU" w:eastAsia="en-US"/>
        </w:rPr>
        <w:t>Ранее мною были получены разъяснения по основаниям приостановки/отказа (</w:t>
      </w:r>
      <w:r w:rsidRPr="00BC2D79">
        <w:rPr>
          <w:i/>
          <w:lang w:val="ru-RU" w:eastAsia="en-US"/>
        </w:rPr>
        <w:t>наименование и реквизиты документов, обосновывающих незаконность принятого решения, при наличии прилагаю): ________________________________________________.</w:t>
      </w:r>
    </w:p>
    <w:p w:rsidR="0002032D" w:rsidRPr="00BC2D79" w:rsidRDefault="0002032D" w:rsidP="0002032D">
      <w:pPr>
        <w:tabs>
          <w:tab w:val="left" w:pos="851"/>
        </w:tabs>
        <w:autoSpaceDE/>
        <w:autoSpaceDN/>
        <w:spacing w:line="276" w:lineRule="auto"/>
        <w:jc w:val="both"/>
        <w:rPr>
          <w:lang w:val="ru-RU" w:eastAsia="en-US"/>
        </w:rPr>
      </w:pPr>
      <w:r w:rsidRPr="00BC2D79">
        <w:rPr>
          <w:lang w:val="ru-RU" w:eastAsia="en-US"/>
        </w:rPr>
        <w:tab/>
        <w:t xml:space="preserve">Учитывая </w:t>
      </w:r>
      <w:proofErr w:type="gramStart"/>
      <w:r w:rsidRPr="00BC2D79">
        <w:rPr>
          <w:lang w:val="ru-RU" w:eastAsia="en-US"/>
        </w:rPr>
        <w:t>изложенное</w:t>
      </w:r>
      <w:proofErr w:type="gramEnd"/>
      <w:r w:rsidRPr="00BC2D79">
        <w:rPr>
          <w:lang w:val="ru-RU" w:eastAsia="en-US"/>
        </w:rPr>
        <w:t xml:space="preserve">, прошу </w:t>
      </w:r>
      <w:r w:rsidR="00530CC0">
        <w:rPr>
          <w:lang w:val="ru-RU" w:eastAsia="en-US"/>
        </w:rPr>
        <w:t>дать рекомендации</w:t>
      </w:r>
      <w:r w:rsidRPr="00BC2D79">
        <w:rPr>
          <w:lang w:val="ru-RU" w:eastAsia="en-US"/>
        </w:rPr>
        <w:t xml:space="preserve"> по обжалованию (оспариванию) решений о приостановлении/отказе осуществления кадастрового учета и/или государственной регистрации прав, противоречащих Федеральному закону от 13.07.2015 №218-ФЗ «О государственной регистрации недвижимости» посредством обращения в: </w:t>
      </w:r>
    </w:p>
    <w:p w:rsidR="0002032D" w:rsidRPr="00BC2D79" w:rsidRDefault="00530CC0" w:rsidP="0002032D">
      <w:pPr>
        <w:numPr>
          <w:ilvl w:val="0"/>
          <w:numId w:val="12"/>
        </w:numPr>
        <w:autoSpaceDE/>
        <w:autoSpaceDN/>
        <w:spacing w:line="276" w:lineRule="auto"/>
        <w:ind w:right="-144"/>
        <w:contextualSpacing/>
        <w:jc w:val="both"/>
        <w:rPr>
          <w:lang w:val="ru-RU" w:eastAsia="en-US"/>
        </w:rPr>
      </w:pPr>
      <w:r>
        <w:rPr>
          <w:lang w:val="ru-RU" w:eastAsia="en-US"/>
        </w:rPr>
        <w:lastRenderedPageBreak/>
        <w:t xml:space="preserve">апелляционную комиссию, действующую при </w:t>
      </w:r>
      <w:r w:rsidR="0002032D" w:rsidRPr="00BC2D79">
        <w:rPr>
          <w:lang w:val="ru-RU" w:eastAsia="en-US"/>
        </w:rPr>
        <w:t>Управлени</w:t>
      </w:r>
      <w:r>
        <w:rPr>
          <w:lang w:val="ru-RU" w:eastAsia="en-US"/>
        </w:rPr>
        <w:t>и</w:t>
      </w:r>
      <w:r w:rsidR="0002032D" w:rsidRPr="00BC2D79">
        <w:rPr>
          <w:lang w:val="ru-RU" w:eastAsia="en-US"/>
        </w:rPr>
        <w:t xml:space="preserve"> Федеральной службы государственной регистрации, кадастра и картографии (</w:t>
      </w:r>
      <w:proofErr w:type="spellStart"/>
      <w:r w:rsidR="0002032D" w:rsidRPr="00BC2D79">
        <w:rPr>
          <w:lang w:val="ru-RU" w:eastAsia="en-US"/>
        </w:rPr>
        <w:t>Росреестр</w:t>
      </w:r>
      <w:proofErr w:type="spellEnd"/>
      <w:r w:rsidR="0002032D" w:rsidRPr="00BC2D79">
        <w:rPr>
          <w:lang w:val="ru-RU" w:eastAsia="en-US"/>
        </w:rPr>
        <w:t xml:space="preserve">) </w:t>
      </w:r>
      <w:proofErr w:type="gramStart"/>
      <w:r w:rsidR="0002032D" w:rsidRPr="00BC2D79">
        <w:rPr>
          <w:lang w:val="ru-RU" w:eastAsia="en-US"/>
        </w:rPr>
        <w:t>по</w:t>
      </w:r>
      <w:proofErr w:type="gramEnd"/>
      <w:r w:rsidR="0002032D" w:rsidRPr="00BC2D79">
        <w:rPr>
          <w:lang w:val="ru-RU" w:eastAsia="en-US"/>
        </w:rPr>
        <w:t xml:space="preserve"> </w:t>
      </w:r>
      <w:r w:rsidR="00EA19D8" w:rsidRPr="00EA19D8">
        <w:rPr>
          <w:lang w:val="ru-RU" w:eastAsia="en-US"/>
        </w:rPr>
        <w:t>______________________</w:t>
      </w:r>
      <w:r w:rsidR="0002032D" w:rsidRPr="00BC2D79">
        <w:rPr>
          <w:lang w:val="ru-RU" w:eastAsia="en-US"/>
        </w:rPr>
        <w:t>;</w:t>
      </w:r>
    </w:p>
    <w:p w:rsidR="0002032D" w:rsidRPr="00BC2D79" w:rsidRDefault="0002032D" w:rsidP="0002032D">
      <w:pPr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lang w:val="ru-RU" w:eastAsia="en-US"/>
        </w:rPr>
      </w:pPr>
      <w:r w:rsidRPr="00BC2D79">
        <w:rPr>
          <w:lang w:val="ru-RU" w:eastAsia="en-US"/>
        </w:rPr>
        <w:t>суд, за исключением случаев, когда согласно части 1 статьи 26.1 Федерального закона от 24.07.2007 № 221-ФЗ «О кадастровой деятельности» обжалование решения о приостановлении в судебном порядке возможно только после обжалования такого решения в апелляционную комиссию.</w:t>
      </w:r>
    </w:p>
    <w:p w:rsidR="0002032D" w:rsidRPr="00BC2D79" w:rsidRDefault="0002032D" w:rsidP="0002032D">
      <w:pPr>
        <w:autoSpaceDE/>
        <w:autoSpaceDN/>
        <w:spacing w:line="276" w:lineRule="auto"/>
        <w:ind w:left="720"/>
        <w:contextualSpacing/>
        <w:jc w:val="both"/>
        <w:rPr>
          <w:lang w:val="ru-RU" w:eastAsia="en-US"/>
        </w:rPr>
      </w:pPr>
    </w:p>
    <w:p w:rsidR="0002032D" w:rsidRPr="00BC2D79" w:rsidRDefault="0002032D" w:rsidP="0002032D">
      <w:pPr>
        <w:autoSpaceDE/>
        <w:autoSpaceDN/>
        <w:spacing w:line="276" w:lineRule="auto"/>
        <w:ind w:right="-144"/>
        <w:jc w:val="both"/>
        <w:rPr>
          <w:lang w:val="ru-RU" w:eastAsia="en-US"/>
        </w:rPr>
      </w:pPr>
      <w:r w:rsidRPr="00BC2D79">
        <w:rPr>
          <w:lang w:val="ru-RU" w:eastAsia="en-US"/>
        </w:rPr>
        <w:t>Приложение (</w:t>
      </w:r>
      <w:r w:rsidRPr="00BC2D79">
        <w:rPr>
          <w:i/>
          <w:lang w:val="ru-RU" w:eastAsia="en-US"/>
        </w:rPr>
        <w:t>с указанием количества листов и экземпляров)</w:t>
      </w:r>
      <w:r w:rsidRPr="00BC2D79">
        <w:rPr>
          <w:lang w:val="ru-RU" w:eastAsia="en-US"/>
        </w:rPr>
        <w:t>:</w:t>
      </w:r>
    </w:p>
    <w:p w:rsidR="0002032D" w:rsidRPr="00BC2D79" w:rsidRDefault="0002032D" w:rsidP="0002032D">
      <w:pPr>
        <w:autoSpaceDE/>
        <w:autoSpaceDN/>
        <w:spacing w:line="276" w:lineRule="auto"/>
        <w:ind w:left="720"/>
        <w:contextualSpacing/>
        <w:jc w:val="both"/>
        <w:rPr>
          <w:lang w:val="ru-RU" w:eastAsia="en-US"/>
        </w:rPr>
      </w:pPr>
      <w:r w:rsidRPr="00BC2D79">
        <w:rPr>
          <w:lang w:val="ru-RU" w:eastAsia="en-US"/>
        </w:rPr>
        <w:t xml:space="preserve">1. решение о приостановлении/отказе государственного кадастрового учета и/или государственной регистрации права в электронном виде в формате </w:t>
      </w:r>
      <w:proofErr w:type="spellStart"/>
      <w:r w:rsidRPr="00BC2D79">
        <w:rPr>
          <w:lang w:val="ru-RU" w:eastAsia="en-US"/>
        </w:rPr>
        <w:t>pdf</w:t>
      </w:r>
      <w:proofErr w:type="spellEnd"/>
      <w:r w:rsidRPr="00BC2D79">
        <w:rPr>
          <w:lang w:val="ru-RU" w:eastAsia="en-US"/>
        </w:rPr>
        <w:t>;</w:t>
      </w:r>
    </w:p>
    <w:p w:rsidR="0002032D" w:rsidRPr="00BC2D79" w:rsidRDefault="0002032D" w:rsidP="0002032D">
      <w:pPr>
        <w:autoSpaceDE/>
        <w:autoSpaceDN/>
        <w:spacing w:line="276" w:lineRule="auto"/>
        <w:ind w:left="720"/>
        <w:contextualSpacing/>
        <w:jc w:val="both"/>
        <w:rPr>
          <w:lang w:val="ru-RU" w:eastAsia="en-US"/>
        </w:rPr>
      </w:pPr>
      <w:r w:rsidRPr="00BC2D79">
        <w:rPr>
          <w:lang w:val="ru-RU" w:eastAsia="en-US"/>
        </w:rPr>
        <w:t xml:space="preserve">2. </w:t>
      </w:r>
      <w:proofErr w:type="spellStart"/>
      <w:r w:rsidRPr="00BC2D79">
        <w:rPr>
          <w:lang w:val="ru-RU" w:eastAsia="en-US"/>
        </w:rPr>
        <w:t>zip</w:t>
      </w:r>
      <w:proofErr w:type="spellEnd"/>
      <w:r w:rsidRPr="00BC2D79">
        <w:rPr>
          <w:lang w:val="ru-RU" w:eastAsia="en-US"/>
        </w:rPr>
        <w:t xml:space="preserve"> архив, содержащий </w:t>
      </w:r>
      <w:proofErr w:type="spellStart"/>
      <w:r w:rsidRPr="00BC2D79">
        <w:rPr>
          <w:lang w:val="ru-RU" w:eastAsia="en-US"/>
        </w:rPr>
        <w:t>xml</w:t>
      </w:r>
      <w:proofErr w:type="spellEnd"/>
      <w:r w:rsidRPr="00BC2D79">
        <w:rPr>
          <w:lang w:val="ru-RU" w:eastAsia="en-US"/>
        </w:rPr>
        <w:t xml:space="preserve"> версию технического или межевого плана с необходимыми приложениями;</w:t>
      </w:r>
    </w:p>
    <w:p w:rsidR="0002032D" w:rsidRPr="00BC2D79" w:rsidRDefault="001C02C1" w:rsidP="0002032D">
      <w:pPr>
        <w:autoSpaceDE/>
        <w:autoSpaceDN/>
        <w:spacing w:line="276" w:lineRule="auto"/>
        <w:ind w:left="720"/>
        <w:contextualSpacing/>
        <w:jc w:val="both"/>
        <w:rPr>
          <w:lang w:val="ru-RU" w:eastAsia="en-US"/>
        </w:rPr>
      </w:pPr>
      <w:r>
        <w:rPr>
          <w:lang w:val="ru-RU" w:eastAsia="en-US"/>
        </w:rPr>
        <w:t>3</w:t>
      </w:r>
      <w:r w:rsidR="0002032D" w:rsidRPr="00BC2D79">
        <w:rPr>
          <w:lang w:val="ru-RU" w:eastAsia="en-US"/>
        </w:rPr>
        <w:t>. доверенности (при необходимости);</w:t>
      </w:r>
    </w:p>
    <w:p w:rsidR="0002032D" w:rsidRPr="00BC2D79" w:rsidRDefault="001C02C1" w:rsidP="0002032D">
      <w:pPr>
        <w:autoSpaceDE/>
        <w:autoSpaceDN/>
        <w:spacing w:line="276" w:lineRule="auto"/>
        <w:ind w:left="720"/>
        <w:contextualSpacing/>
        <w:jc w:val="both"/>
        <w:rPr>
          <w:lang w:val="ru-RU" w:eastAsia="en-US"/>
        </w:rPr>
      </w:pPr>
      <w:r>
        <w:rPr>
          <w:lang w:val="ru-RU" w:eastAsia="en-US"/>
        </w:rPr>
        <w:t>4</w:t>
      </w:r>
      <w:r w:rsidR="0002032D" w:rsidRPr="00BC2D79">
        <w:rPr>
          <w:lang w:val="ru-RU" w:eastAsia="en-US"/>
        </w:rPr>
        <w:t>. иные документы</w:t>
      </w:r>
      <w:r w:rsidR="0002032D" w:rsidRPr="00BC2D79">
        <w:rPr>
          <w:sz w:val="28"/>
          <w:szCs w:val="28"/>
          <w:lang w:val="ru-RU" w:eastAsia="en-US"/>
        </w:rPr>
        <w:t xml:space="preserve"> </w:t>
      </w:r>
      <w:r w:rsidR="0002032D" w:rsidRPr="00BC2D79">
        <w:rPr>
          <w:lang w:val="ru-RU" w:eastAsia="en-US"/>
        </w:rPr>
        <w:t>(наименование и реквизиты иных документов, обосновывающих требования):</w:t>
      </w:r>
    </w:p>
    <w:p w:rsidR="0002032D" w:rsidRPr="00BC2D79" w:rsidRDefault="0002032D" w:rsidP="0002032D">
      <w:pPr>
        <w:adjustRightInd w:val="0"/>
        <w:ind w:right="-144"/>
        <w:jc w:val="center"/>
        <w:rPr>
          <w:sz w:val="32"/>
          <w:szCs w:val="32"/>
          <w:lang w:val="ru-RU"/>
        </w:rPr>
      </w:pPr>
      <w:r w:rsidRPr="00BC2D79">
        <w:rPr>
          <w:sz w:val="32"/>
          <w:szCs w:val="32"/>
          <w:lang w:val="ru-RU"/>
        </w:rPr>
        <w:t>___________________________________________________________ _________________________________________________________________________________________________________________________________________________________________________________</w:t>
      </w:r>
    </w:p>
    <w:p w:rsidR="0002032D" w:rsidRPr="00BC2D79" w:rsidRDefault="0002032D" w:rsidP="0002032D">
      <w:pPr>
        <w:adjustRightInd w:val="0"/>
        <w:ind w:left="142" w:right="-144" w:firstLine="142"/>
        <w:jc w:val="both"/>
        <w:rPr>
          <w:sz w:val="26"/>
          <w:szCs w:val="26"/>
          <w:lang w:val="ru-RU" w:eastAsia="en-US"/>
        </w:rPr>
      </w:pPr>
    </w:p>
    <w:p w:rsidR="0002032D" w:rsidRPr="00BC2D79" w:rsidRDefault="0002032D" w:rsidP="0002032D">
      <w:pPr>
        <w:adjustRightInd w:val="0"/>
        <w:ind w:right="-144"/>
        <w:rPr>
          <w:sz w:val="20"/>
          <w:szCs w:val="20"/>
          <w:lang w:val="ru-RU"/>
        </w:rPr>
      </w:pPr>
    </w:p>
    <w:p w:rsidR="0002032D" w:rsidRPr="00BC2D79" w:rsidRDefault="0002032D" w:rsidP="0002032D">
      <w:pPr>
        <w:adjustRightInd w:val="0"/>
        <w:ind w:right="-144"/>
        <w:jc w:val="both"/>
        <w:rPr>
          <w:sz w:val="20"/>
          <w:szCs w:val="20"/>
          <w:lang w:val="ru-RU"/>
        </w:rPr>
      </w:pPr>
      <w:r w:rsidRPr="00BC2D79">
        <w:rPr>
          <w:sz w:val="20"/>
          <w:szCs w:val="20"/>
          <w:lang w:val="ru-RU"/>
        </w:rPr>
        <w:t>_________________                                  ________________________                                   ___________________</w:t>
      </w:r>
    </w:p>
    <w:p w:rsidR="0002032D" w:rsidRPr="00BC2D79" w:rsidRDefault="0002032D" w:rsidP="0002032D">
      <w:pPr>
        <w:adjustRightInd w:val="0"/>
        <w:ind w:right="-144"/>
        <w:jc w:val="both"/>
        <w:rPr>
          <w:sz w:val="20"/>
          <w:szCs w:val="20"/>
          <w:lang w:val="ru-RU"/>
        </w:rPr>
      </w:pPr>
      <w:r w:rsidRPr="00BC2D79">
        <w:rPr>
          <w:sz w:val="20"/>
          <w:szCs w:val="20"/>
          <w:lang w:val="ru-RU"/>
        </w:rPr>
        <w:t xml:space="preserve">          (дата)                                                                (подпись)                                                  (расшифровка подписи)</w:t>
      </w:r>
    </w:p>
    <w:p w:rsidR="0002032D" w:rsidRPr="00BC2D79" w:rsidRDefault="0002032D" w:rsidP="0002032D">
      <w:pPr>
        <w:adjustRightInd w:val="0"/>
        <w:ind w:right="-144"/>
        <w:jc w:val="both"/>
        <w:rPr>
          <w:sz w:val="20"/>
          <w:szCs w:val="20"/>
          <w:lang w:val="ru-RU"/>
        </w:rPr>
      </w:pPr>
    </w:p>
    <w:p w:rsidR="0002032D" w:rsidRPr="00BC2D79" w:rsidRDefault="0002032D" w:rsidP="0002032D">
      <w:pPr>
        <w:adjustRightInd w:val="0"/>
        <w:ind w:right="-144"/>
        <w:jc w:val="both"/>
        <w:rPr>
          <w:sz w:val="20"/>
          <w:szCs w:val="20"/>
          <w:lang w:val="ru-RU"/>
        </w:rPr>
      </w:pPr>
      <w:r w:rsidRPr="00BC2D79">
        <w:rPr>
          <w:sz w:val="20"/>
          <w:szCs w:val="20"/>
          <w:lang w:val="ru-RU"/>
        </w:rPr>
        <w:t>МП</w:t>
      </w:r>
    </w:p>
    <w:p w:rsidR="0002032D" w:rsidRPr="00BC2D79" w:rsidRDefault="0002032D" w:rsidP="0002032D">
      <w:pPr>
        <w:adjustRightInd w:val="0"/>
        <w:ind w:right="-144"/>
        <w:jc w:val="both"/>
        <w:rPr>
          <w:sz w:val="20"/>
          <w:szCs w:val="20"/>
          <w:lang w:val="ru-RU"/>
        </w:rPr>
      </w:pPr>
    </w:p>
    <w:p w:rsidR="0002032D" w:rsidRDefault="0002032D" w:rsidP="00EA32F8">
      <w:pPr>
        <w:jc w:val="both"/>
        <w:rPr>
          <w:sz w:val="26"/>
          <w:szCs w:val="26"/>
          <w:lang w:val="ru-RU"/>
        </w:rPr>
      </w:pPr>
      <w:bookmarkStart w:id="0" w:name="_GoBack"/>
      <w:bookmarkEnd w:id="0"/>
    </w:p>
    <w:sectPr w:rsidR="0002032D" w:rsidSect="0002032D">
      <w:pgSz w:w="11907" w:h="16840" w:code="9"/>
      <w:pgMar w:top="709" w:right="851" w:bottom="1276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5C" w:rsidRDefault="008D005C">
      <w:r>
        <w:separator/>
      </w:r>
    </w:p>
  </w:endnote>
  <w:endnote w:type="continuationSeparator" w:id="0">
    <w:p w:rsidR="008D005C" w:rsidRDefault="008D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5C" w:rsidRDefault="008D005C">
      <w:r>
        <w:separator/>
      </w:r>
    </w:p>
  </w:footnote>
  <w:footnote w:type="continuationSeparator" w:id="0">
    <w:p w:rsidR="008D005C" w:rsidRDefault="008D0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16C"/>
    <w:multiLevelType w:val="hybridMultilevel"/>
    <w:tmpl w:val="60F4D52C"/>
    <w:lvl w:ilvl="0" w:tplc="1966CE3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B36013D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97B0D12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8E0F5D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8CE103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07ECC5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2D89DB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2127E4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600E24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8C0287F"/>
    <w:multiLevelType w:val="hybridMultilevel"/>
    <w:tmpl w:val="D7DE0144"/>
    <w:lvl w:ilvl="0" w:tplc="43CE8A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32E4DBA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F62D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DD00F3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C907DA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AAA52F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75E53C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6504AA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FE0410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C36A93"/>
    <w:multiLevelType w:val="hybridMultilevel"/>
    <w:tmpl w:val="93F6E4EE"/>
    <w:lvl w:ilvl="0" w:tplc="7214FDE6">
      <w:start w:val="1"/>
      <w:numFmt w:val="bullet"/>
      <w:lvlText w:val="□"/>
      <w:lvlJc w:val="center"/>
      <w:pPr>
        <w:ind w:left="720" w:hanging="360"/>
      </w:pPr>
      <w:rPr>
        <w:rFonts w:ascii="Arial" w:hAnsi="Arial" w:hint="default"/>
        <w:b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518F6"/>
    <w:multiLevelType w:val="hybridMultilevel"/>
    <w:tmpl w:val="92006D90"/>
    <w:lvl w:ilvl="0" w:tplc="7CA67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02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E3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C3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A4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369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C0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20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341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6D0C60"/>
    <w:multiLevelType w:val="hybridMultilevel"/>
    <w:tmpl w:val="DD14D8D4"/>
    <w:lvl w:ilvl="0" w:tplc="B7B6606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6C603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F20B8A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E46875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B06787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0A26AA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14E9F2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CA65AE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EFB0BA6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AEB1725"/>
    <w:multiLevelType w:val="hybridMultilevel"/>
    <w:tmpl w:val="33E05EE0"/>
    <w:lvl w:ilvl="0" w:tplc="5CF2111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612EF6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BD6C8AB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FEC0B2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9A20E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A7CAD5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77E7A4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2CE38C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61BCD56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20505CE"/>
    <w:multiLevelType w:val="hybridMultilevel"/>
    <w:tmpl w:val="C7E6666A"/>
    <w:lvl w:ilvl="0" w:tplc="EB827A9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46ED5D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D46CE0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F22D99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5D0F63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63A9BF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9DC193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8B0BC6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3F468E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8E7117F"/>
    <w:multiLevelType w:val="hybridMultilevel"/>
    <w:tmpl w:val="C39233AA"/>
    <w:lvl w:ilvl="0" w:tplc="051C518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36D8507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5CF0016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D92730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24E653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1FD0C9B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452EB5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B66822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0F850B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9B72B0A"/>
    <w:multiLevelType w:val="hybridMultilevel"/>
    <w:tmpl w:val="9F0AB0E2"/>
    <w:lvl w:ilvl="0" w:tplc="70B41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6E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7C9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A6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C6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46C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83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CB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50E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866CE5"/>
    <w:multiLevelType w:val="hybridMultilevel"/>
    <w:tmpl w:val="D98EC112"/>
    <w:lvl w:ilvl="0" w:tplc="84E81F4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A6E84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5E43CE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F647C7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5A6712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D60C4A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552F67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784EEB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0DE7A8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D402DF1"/>
    <w:multiLevelType w:val="multilevel"/>
    <w:tmpl w:val="F90A7D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1">
    <w:nsid w:val="5F9F1E74"/>
    <w:multiLevelType w:val="hybridMultilevel"/>
    <w:tmpl w:val="19505756"/>
    <w:lvl w:ilvl="0" w:tplc="8CA2A194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59F8E7E8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5DB8D2C8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D0E0D1DE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B330CC5E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E814CCA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8FEAA25E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9F6C69E4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A8821044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93CBC"/>
    <w:rsid w:val="0002032D"/>
    <w:rsid w:val="00061368"/>
    <w:rsid w:val="00103397"/>
    <w:rsid w:val="00176A27"/>
    <w:rsid w:val="001C02C1"/>
    <w:rsid w:val="00263C0D"/>
    <w:rsid w:val="00276D23"/>
    <w:rsid w:val="00291396"/>
    <w:rsid w:val="00325AD9"/>
    <w:rsid w:val="00385BD3"/>
    <w:rsid w:val="00401778"/>
    <w:rsid w:val="00437B76"/>
    <w:rsid w:val="004F3F72"/>
    <w:rsid w:val="00530CC0"/>
    <w:rsid w:val="005A6085"/>
    <w:rsid w:val="006468B0"/>
    <w:rsid w:val="00711D0A"/>
    <w:rsid w:val="00787BE2"/>
    <w:rsid w:val="008378E4"/>
    <w:rsid w:val="008D005C"/>
    <w:rsid w:val="009B2FCA"/>
    <w:rsid w:val="009D00BE"/>
    <w:rsid w:val="009F1C40"/>
    <w:rsid w:val="00A23BEF"/>
    <w:rsid w:val="00AD195E"/>
    <w:rsid w:val="00B530FF"/>
    <w:rsid w:val="00BA0CE8"/>
    <w:rsid w:val="00BB5BF0"/>
    <w:rsid w:val="00BB61E9"/>
    <w:rsid w:val="00BC2D79"/>
    <w:rsid w:val="00BC764D"/>
    <w:rsid w:val="00C43145"/>
    <w:rsid w:val="00C93CBC"/>
    <w:rsid w:val="00CA1D94"/>
    <w:rsid w:val="00E36275"/>
    <w:rsid w:val="00EA19D8"/>
    <w:rsid w:val="00EA32F8"/>
    <w:rsid w:val="00EA464D"/>
    <w:rsid w:val="00F15575"/>
    <w:rsid w:val="00F9677F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D23"/>
    <w:pPr>
      <w:autoSpaceDE w:val="0"/>
      <w:autoSpaceDN w:val="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276D23"/>
    <w:pPr>
      <w:keepNext/>
      <w:ind w:right="566"/>
      <w:jc w:val="right"/>
      <w:outlineLvl w:val="0"/>
    </w:pPr>
    <w:rPr>
      <w:b/>
      <w:bCs/>
      <w:i/>
      <w:sz w:val="28"/>
      <w:lang w:val="ru-RU"/>
    </w:rPr>
  </w:style>
  <w:style w:type="paragraph" w:styleId="2">
    <w:name w:val="heading 2"/>
    <w:basedOn w:val="a"/>
    <w:next w:val="a"/>
    <w:qFormat/>
    <w:rsid w:val="00276D23"/>
    <w:pPr>
      <w:keepNext/>
      <w:jc w:val="both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qFormat/>
    <w:rsid w:val="00276D23"/>
    <w:pPr>
      <w:keepNext/>
      <w:ind w:firstLine="426"/>
      <w:outlineLvl w:val="2"/>
    </w:pPr>
    <w:rPr>
      <w:i/>
      <w:lang w:val="ru-RU"/>
    </w:rPr>
  </w:style>
  <w:style w:type="paragraph" w:styleId="4">
    <w:name w:val="heading 4"/>
    <w:basedOn w:val="a"/>
    <w:next w:val="a"/>
    <w:qFormat/>
    <w:rsid w:val="00276D23"/>
    <w:pPr>
      <w:keepNext/>
      <w:outlineLvl w:val="3"/>
    </w:pPr>
    <w:rPr>
      <w:i/>
      <w:iCs/>
      <w:lang w:val="ru-RU"/>
    </w:rPr>
  </w:style>
  <w:style w:type="paragraph" w:styleId="5">
    <w:name w:val="heading 5"/>
    <w:basedOn w:val="a"/>
    <w:next w:val="a"/>
    <w:qFormat/>
    <w:rsid w:val="00276D23"/>
    <w:pPr>
      <w:keepNext/>
      <w:jc w:val="center"/>
      <w:outlineLvl w:val="4"/>
    </w:pPr>
    <w:rPr>
      <w:b/>
      <w:bCs/>
      <w:iCs/>
      <w:sz w:val="28"/>
      <w:lang w:val="ru-RU"/>
    </w:rPr>
  </w:style>
  <w:style w:type="paragraph" w:styleId="6">
    <w:name w:val="heading 6"/>
    <w:basedOn w:val="a"/>
    <w:next w:val="a"/>
    <w:qFormat/>
    <w:rsid w:val="00276D23"/>
    <w:pPr>
      <w:keepNext/>
      <w:autoSpaceDE/>
      <w:autoSpaceDN/>
      <w:jc w:val="center"/>
      <w:outlineLvl w:val="5"/>
    </w:pPr>
    <w:rPr>
      <w:b/>
      <w:szCs w:val="20"/>
      <w:lang w:val="ru-RU"/>
    </w:rPr>
  </w:style>
  <w:style w:type="paragraph" w:styleId="7">
    <w:name w:val="heading 7"/>
    <w:basedOn w:val="a"/>
    <w:next w:val="a"/>
    <w:qFormat/>
    <w:rsid w:val="00276D23"/>
    <w:pPr>
      <w:keepNext/>
      <w:tabs>
        <w:tab w:val="num" w:pos="993"/>
      </w:tabs>
      <w:ind w:left="993"/>
      <w:outlineLvl w:val="6"/>
    </w:pPr>
    <w:rPr>
      <w:i/>
      <w:iCs/>
      <w:color w:val="000000"/>
      <w:lang w:val="ru-RU"/>
    </w:rPr>
  </w:style>
  <w:style w:type="paragraph" w:styleId="8">
    <w:name w:val="heading 8"/>
    <w:basedOn w:val="a"/>
    <w:next w:val="a"/>
    <w:qFormat/>
    <w:rsid w:val="00276D23"/>
    <w:pPr>
      <w:keepNext/>
      <w:autoSpaceDE/>
      <w:autoSpaceDN/>
      <w:outlineLvl w:val="7"/>
    </w:pPr>
    <w:rPr>
      <w:b/>
      <w:bCs/>
      <w:snapToGrid w:val="0"/>
      <w:szCs w:val="20"/>
      <w:lang w:val="ru-RU"/>
    </w:rPr>
  </w:style>
  <w:style w:type="paragraph" w:styleId="9">
    <w:name w:val="heading 9"/>
    <w:basedOn w:val="a"/>
    <w:next w:val="a"/>
    <w:qFormat/>
    <w:rsid w:val="00276D23"/>
    <w:pPr>
      <w:keepNext/>
      <w:jc w:val="both"/>
      <w:outlineLvl w:val="8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autoRedefine/>
    <w:rsid w:val="00276D23"/>
    <w:pPr>
      <w:keepNext/>
      <w:jc w:val="both"/>
    </w:pPr>
    <w:rPr>
      <w:rFonts w:ascii="Arial" w:hAnsi="Arial"/>
      <w:b/>
      <w:bCs/>
      <w:sz w:val="28"/>
      <w:lang w:val="ru-RU"/>
    </w:rPr>
  </w:style>
  <w:style w:type="paragraph" w:customStyle="1" w:styleId="20">
    <w:name w:val="заголовок 2"/>
    <w:basedOn w:val="a"/>
    <w:next w:val="a"/>
    <w:rsid w:val="00276D23"/>
    <w:pPr>
      <w:keepNext/>
      <w:ind w:left="567"/>
      <w:jc w:val="both"/>
    </w:pPr>
    <w:rPr>
      <w:i/>
      <w:iCs/>
      <w:lang w:val="ru-RU"/>
    </w:rPr>
  </w:style>
  <w:style w:type="paragraph" w:customStyle="1" w:styleId="30">
    <w:name w:val="заголовок 3"/>
    <w:basedOn w:val="a"/>
    <w:next w:val="a"/>
    <w:rsid w:val="00276D23"/>
    <w:pPr>
      <w:keepNext/>
      <w:jc w:val="center"/>
    </w:pPr>
    <w:rPr>
      <w:b/>
      <w:bCs/>
      <w:lang w:val="ru-RU"/>
    </w:rPr>
  </w:style>
  <w:style w:type="paragraph" w:customStyle="1" w:styleId="40">
    <w:name w:val="заголовок 4"/>
    <w:basedOn w:val="a"/>
    <w:next w:val="a"/>
    <w:rsid w:val="00276D23"/>
    <w:pPr>
      <w:keepNext/>
      <w:jc w:val="right"/>
    </w:pPr>
    <w:rPr>
      <w:b/>
      <w:bCs/>
      <w:lang w:val="ru-RU"/>
    </w:rPr>
  </w:style>
  <w:style w:type="paragraph" w:customStyle="1" w:styleId="50">
    <w:name w:val="заголовок 5"/>
    <w:basedOn w:val="a"/>
    <w:next w:val="a"/>
    <w:rsid w:val="00276D23"/>
    <w:pPr>
      <w:keepNext/>
      <w:ind w:left="1276"/>
      <w:jc w:val="center"/>
    </w:pPr>
    <w:rPr>
      <w:b/>
      <w:bCs/>
      <w:lang w:val="ru-RU"/>
    </w:rPr>
  </w:style>
  <w:style w:type="paragraph" w:customStyle="1" w:styleId="60">
    <w:name w:val="заголовок 6"/>
    <w:basedOn w:val="a"/>
    <w:next w:val="a"/>
    <w:rsid w:val="00276D23"/>
    <w:pPr>
      <w:keepNext/>
      <w:jc w:val="center"/>
    </w:pPr>
    <w:rPr>
      <w:i/>
      <w:iCs/>
      <w:lang w:val="ru-RU"/>
    </w:rPr>
  </w:style>
  <w:style w:type="paragraph" w:customStyle="1" w:styleId="70">
    <w:name w:val="заголовок 7"/>
    <w:basedOn w:val="a"/>
    <w:next w:val="a"/>
    <w:rsid w:val="00276D23"/>
    <w:pPr>
      <w:keepNext/>
      <w:ind w:hanging="142"/>
      <w:jc w:val="right"/>
      <w:outlineLvl w:val="6"/>
    </w:pPr>
    <w:rPr>
      <w:b/>
      <w:bCs/>
      <w:lang w:val="ru-RU"/>
    </w:rPr>
  </w:style>
  <w:style w:type="character" w:customStyle="1" w:styleId="a3">
    <w:name w:val="Основной шрифт"/>
    <w:rsid w:val="00276D23"/>
  </w:style>
  <w:style w:type="paragraph" w:styleId="a4">
    <w:name w:val="footer"/>
    <w:basedOn w:val="a"/>
    <w:rsid w:val="00276D23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276D23"/>
  </w:style>
  <w:style w:type="paragraph" w:styleId="a6">
    <w:name w:val="Body Text Indent"/>
    <w:basedOn w:val="a"/>
    <w:rsid w:val="00276D23"/>
    <w:pPr>
      <w:ind w:firstLine="567"/>
    </w:pPr>
    <w:rPr>
      <w:lang w:val="ru-RU"/>
    </w:rPr>
  </w:style>
  <w:style w:type="paragraph" w:styleId="21">
    <w:name w:val="Body Text Indent 2"/>
    <w:basedOn w:val="a"/>
    <w:rsid w:val="00276D23"/>
    <w:pPr>
      <w:ind w:left="769" w:firstLine="649"/>
      <w:jc w:val="both"/>
    </w:pPr>
    <w:rPr>
      <w:lang w:val="ru-RU"/>
    </w:rPr>
  </w:style>
  <w:style w:type="paragraph" w:styleId="31">
    <w:name w:val="Body Text Indent 3"/>
    <w:basedOn w:val="a"/>
    <w:rsid w:val="00276D23"/>
    <w:pPr>
      <w:ind w:left="709" w:firstLine="425"/>
      <w:jc w:val="both"/>
    </w:pPr>
    <w:rPr>
      <w:lang w:val="ru-RU"/>
    </w:rPr>
  </w:style>
  <w:style w:type="paragraph" w:styleId="a7">
    <w:name w:val="header"/>
    <w:basedOn w:val="a"/>
    <w:rsid w:val="00276D23"/>
    <w:pPr>
      <w:tabs>
        <w:tab w:val="center" w:pos="4153"/>
        <w:tab w:val="right" w:pos="8306"/>
      </w:tabs>
    </w:pPr>
  </w:style>
  <w:style w:type="paragraph" w:customStyle="1" w:styleId="NRUS">
    <w:name w:val="N_RUS"/>
    <w:basedOn w:val="a"/>
    <w:rsid w:val="00276D23"/>
    <w:pPr>
      <w:jc w:val="both"/>
    </w:pPr>
    <w:rPr>
      <w:rFonts w:ascii="Antiqua" w:hAnsi="Antiqua"/>
      <w:lang w:val="ru-RU"/>
    </w:rPr>
  </w:style>
  <w:style w:type="paragraph" w:styleId="a8">
    <w:name w:val="Document Map"/>
    <w:basedOn w:val="a"/>
    <w:semiHidden/>
    <w:rsid w:val="00276D23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276D23"/>
  </w:style>
  <w:style w:type="paragraph" w:styleId="11">
    <w:name w:val="toc 1"/>
    <w:basedOn w:val="a"/>
    <w:next w:val="a"/>
    <w:autoRedefine/>
    <w:semiHidden/>
    <w:rsid w:val="00276D23"/>
    <w:pPr>
      <w:spacing w:before="120" w:after="120"/>
    </w:pPr>
    <w:rPr>
      <w:b/>
      <w:bCs/>
      <w:caps/>
    </w:rPr>
  </w:style>
  <w:style w:type="paragraph" w:styleId="22">
    <w:name w:val="toc 2"/>
    <w:basedOn w:val="a"/>
    <w:next w:val="a"/>
    <w:autoRedefine/>
    <w:semiHidden/>
    <w:rsid w:val="00276D23"/>
    <w:pPr>
      <w:tabs>
        <w:tab w:val="left" w:pos="644"/>
        <w:tab w:val="right" w:leader="dot" w:pos="9628"/>
      </w:tabs>
      <w:ind w:left="240"/>
    </w:pPr>
    <w:rPr>
      <w:rFonts w:ascii="Arial" w:hAnsi="Arial"/>
      <w:smallCaps/>
      <w:noProof/>
    </w:rPr>
  </w:style>
  <w:style w:type="paragraph" w:styleId="32">
    <w:name w:val="toc 3"/>
    <w:basedOn w:val="a"/>
    <w:next w:val="a"/>
    <w:autoRedefine/>
    <w:semiHidden/>
    <w:rsid w:val="00276D23"/>
    <w:pPr>
      <w:ind w:left="480"/>
    </w:pPr>
    <w:rPr>
      <w:i/>
      <w:iCs/>
    </w:rPr>
  </w:style>
  <w:style w:type="paragraph" w:styleId="41">
    <w:name w:val="toc 4"/>
    <w:basedOn w:val="a"/>
    <w:next w:val="a"/>
    <w:autoRedefine/>
    <w:semiHidden/>
    <w:rsid w:val="00276D23"/>
    <w:pPr>
      <w:ind w:left="720"/>
    </w:pPr>
    <w:rPr>
      <w:szCs w:val="21"/>
    </w:rPr>
  </w:style>
  <w:style w:type="paragraph" w:styleId="51">
    <w:name w:val="toc 5"/>
    <w:basedOn w:val="a"/>
    <w:next w:val="a"/>
    <w:autoRedefine/>
    <w:semiHidden/>
    <w:rsid w:val="00276D23"/>
    <w:pPr>
      <w:ind w:left="960"/>
    </w:pPr>
    <w:rPr>
      <w:szCs w:val="21"/>
    </w:rPr>
  </w:style>
  <w:style w:type="paragraph" w:styleId="61">
    <w:name w:val="toc 6"/>
    <w:basedOn w:val="a"/>
    <w:next w:val="a"/>
    <w:autoRedefine/>
    <w:semiHidden/>
    <w:rsid w:val="00276D23"/>
    <w:pPr>
      <w:ind w:left="1200"/>
    </w:pPr>
    <w:rPr>
      <w:szCs w:val="21"/>
    </w:rPr>
  </w:style>
  <w:style w:type="paragraph" w:styleId="71">
    <w:name w:val="toc 7"/>
    <w:basedOn w:val="a"/>
    <w:next w:val="a"/>
    <w:autoRedefine/>
    <w:semiHidden/>
    <w:rsid w:val="00276D23"/>
    <w:pPr>
      <w:ind w:left="1440"/>
    </w:pPr>
    <w:rPr>
      <w:szCs w:val="21"/>
    </w:rPr>
  </w:style>
  <w:style w:type="paragraph" w:styleId="80">
    <w:name w:val="toc 8"/>
    <w:basedOn w:val="a"/>
    <w:next w:val="a"/>
    <w:autoRedefine/>
    <w:semiHidden/>
    <w:rsid w:val="00276D23"/>
    <w:pPr>
      <w:ind w:left="1680"/>
    </w:pPr>
    <w:rPr>
      <w:szCs w:val="21"/>
    </w:rPr>
  </w:style>
  <w:style w:type="paragraph" w:styleId="90">
    <w:name w:val="toc 9"/>
    <w:basedOn w:val="a"/>
    <w:next w:val="a"/>
    <w:autoRedefine/>
    <w:semiHidden/>
    <w:rsid w:val="00276D23"/>
    <w:pPr>
      <w:ind w:left="1920"/>
    </w:pPr>
    <w:rPr>
      <w:szCs w:val="21"/>
    </w:rPr>
  </w:style>
  <w:style w:type="character" w:styleId="aa">
    <w:name w:val="Hyperlink"/>
    <w:rsid w:val="00276D23"/>
    <w:rPr>
      <w:color w:val="0000FF"/>
      <w:u w:val="single"/>
    </w:rPr>
  </w:style>
  <w:style w:type="paragraph" w:styleId="ab">
    <w:name w:val="footnote text"/>
    <w:basedOn w:val="a"/>
    <w:semiHidden/>
    <w:rsid w:val="00276D23"/>
    <w:rPr>
      <w:sz w:val="20"/>
      <w:szCs w:val="20"/>
    </w:rPr>
  </w:style>
  <w:style w:type="character" w:styleId="ac">
    <w:name w:val="footnote reference"/>
    <w:semiHidden/>
    <w:rsid w:val="00276D23"/>
    <w:rPr>
      <w:vertAlign w:val="superscript"/>
    </w:rPr>
  </w:style>
  <w:style w:type="paragraph" w:styleId="ad">
    <w:name w:val="Body Text"/>
    <w:basedOn w:val="a"/>
    <w:rsid w:val="00276D23"/>
    <w:rPr>
      <w:i/>
      <w:iCs/>
      <w:color w:val="000000"/>
      <w:lang w:val="ru-RU"/>
    </w:rPr>
  </w:style>
  <w:style w:type="paragraph" w:styleId="23">
    <w:name w:val="Body Text 2"/>
    <w:basedOn w:val="a"/>
    <w:rsid w:val="00276D23"/>
    <w:pPr>
      <w:widowControl w:val="0"/>
      <w:adjustRightInd w:val="0"/>
      <w:ind w:firstLine="567"/>
      <w:jc w:val="both"/>
    </w:pPr>
    <w:rPr>
      <w:sz w:val="20"/>
      <w:szCs w:val="20"/>
      <w:lang w:val="ru-RU"/>
    </w:rPr>
  </w:style>
  <w:style w:type="paragraph" w:styleId="33">
    <w:name w:val="Body Text 3"/>
    <w:basedOn w:val="a"/>
    <w:rsid w:val="00276D23"/>
    <w:pPr>
      <w:jc w:val="both"/>
    </w:pPr>
    <w:rPr>
      <w:i/>
      <w:iCs/>
      <w:lang w:val="ru-RU"/>
    </w:rPr>
  </w:style>
  <w:style w:type="paragraph" w:styleId="ae">
    <w:name w:val="Normal (Web)"/>
    <w:basedOn w:val="a"/>
    <w:uiPriority w:val="99"/>
    <w:rsid w:val="00276D23"/>
    <w:pPr>
      <w:autoSpaceDE/>
      <w:autoSpaceDN/>
      <w:spacing w:before="100" w:beforeAutospacing="1" w:after="100" w:afterAutospacing="1"/>
    </w:pPr>
    <w:rPr>
      <w:lang w:val="ru-RU"/>
    </w:rPr>
  </w:style>
  <w:style w:type="paragraph" w:styleId="af">
    <w:name w:val="Title"/>
    <w:basedOn w:val="a"/>
    <w:qFormat/>
    <w:rsid w:val="00276D23"/>
    <w:pPr>
      <w:autoSpaceDE/>
      <w:autoSpaceDN/>
      <w:jc w:val="center"/>
    </w:pPr>
    <w:rPr>
      <w:b/>
      <w:bCs/>
      <w:lang w:val="ru-RU"/>
    </w:rPr>
  </w:style>
  <w:style w:type="character" w:styleId="af0">
    <w:name w:val="FollowedHyperlink"/>
    <w:rsid w:val="00276D23"/>
    <w:rPr>
      <w:color w:val="800080"/>
      <w:u w:val="single"/>
    </w:rPr>
  </w:style>
  <w:style w:type="paragraph" w:styleId="af1">
    <w:name w:val="Balloon Text"/>
    <w:basedOn w:val="a"/>
    <w:link w:val="af2"/>
    <w:rsid w:val="00ED1C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D1CF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D7BB432F66424AA5EE002AED72FD22" ma:contentTypeVersion="0" ma:contentTypeDescription="Создание документа." ma:contentTypeScope="" ma:versionID="50c05054f5f0e01c5585f2790208b920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BD659-6F9C-45EE-B89E-DB7C2A543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2B266-9B2B-47D6-9CE6-63719F01D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3D5B9-9005-4EA4-BACC-9C987DBB1E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1C00DC6-537D-42CA-929C-9BE0E275C49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58EBBB-0DBD-47BB-ADEA-B1B4E8E7C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процесса</vt:lpstr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процесса</dc:title>
  <dc:creator>Виталий</dc:creator>
  <cp:lastModifiedBy>kadastr_3</cp:lastModifiedBy>
  <cp:revision>3</cp:revision>
  <cp:lastPrinted>2019-05-16T11:24:00Z</cp:lastPrinted>
  <dcterms:created xsi:type="dcterms:W3CDTF">2019-05-16T11:12:00Z</dcterms:created>
  <dcterms:modified xsi:type="dcterms:W3CDTF">2019-05-16T11:26:00Z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VVDU5HPDTQC2-53-3720</vt:lpwstr>
  </property>
  <property fmtid="{D5CDD505-2E9C-101B-9397-08002B2CF9AE}" pid="3" name="_dlc_DocIdItemGuid">
    <vt:lpwstr>f5269edf-639a-4534-9bf5-ce1a2b895c92</vt:lpwstr>
  </property>
  <property fmtid="{D5CDD505-2E9C-101B-9397-08002B2CF9AE}" pid="4" name="_dlc_DocIdUrl">
    <vt:lpwstr>http://docs.mobti.loc/dms/orders/_layouts/15/DocIdRedir.aspx?ID=VVDU5HPDTQC2-53-3720, VVDU5HPDTQC2-53-3720</vt:lpwstr>
  </property>
</Properties>
</file>