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6F" w:rsidRDefault="003071F6" w:rsidP="003071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1F6">
        <w:rPr>
          <w:rFonts w:ascii="Times New Roman" w:hAnsi="Times New Roman" w:cs="Times New Roman"/>
          <w:b/>
          <w:sz w:val="28"/>
          <w:szCs w:val="28"/>
        </w:rPr>
        <w:t>Рекомендации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1F6">
        <w:rPr>
          <w:rFonts w:ascii="Times New Roman" w:hAnsi="Times New Roman" w:cs="Times New Roman"/>
          <w:b/>
          <w:sz w:val="28"/>
          <w:szCs w:val="28"/>
        </w:rPr>
        <w:t xml:space="preserve">по внедрению целевых моделей «Регистрация права собственности на земельные участки и объекты недвижимого имущества» и «Постановка на кадастровый учет земельных участков </w:t>
      </w:r>
      <w:r w:rsidR="00090B91">
        <w:rPr>
          <w:rFonts w:ascii="Times New Roman" w:hAnsi="Times New Roman" w:cs="Times New Roman"/>
          <w:b/>
          <w:sz w:val="28"/>
          <w:szCs w:val="28"/>
        </w:rPr>
        <w:br/>
      </w:r>
      <w:r w:rsidRPr="003071F6">
        <w:rPr>
          <w:rFonts w:ascii="Times New Roman" w:hAnsi="Times New Roman" w:cs="Times New Roman"/>
          <w:b/>
          <w:sz w:val="28"/>
          <w:szCs w:val="28"/>
        </w:rPr>
        <w:t>и объектов недвижимого имущества»</w:t>
      </w:r>
    </w:p>
    <w:p w:rsidR="00E34290" w:rsidRPr="00F63F83" w:rsidRDefault="00E34290" w:rsidP="003071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3F83">
        <w:rPr>
          <w:rFonts w:ascii="Times New Roman" w:hAnsi="Times New Roman" w:cs="Times New Roman"/>
          <w:b/>
          <w:sz w:val="28"/>
          <w:szCs w:val="28"/>
          <w:u w:val="single"/>
        </w:rPr>
        <w:t>Общие положения</w:t>
      </w:r>
    </w:p>
    <w:p w:rsidR="003071F6" w:rsidRDefault="003071F6" w:rsidP="00DF3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рекомендации подготовлены в соответствии </w:t>
      </w:r>
      <w:r w:rsidR="0038710E">
        <w:rPr>
          <w:rFonts w:ascii="Times New Roman" w:hAnsi="Times New Roman" w:cs="Times New Roman"/>
          <w:sz w:val="28"/>
          <w:szCs w:val="28"/>
        </w:rPr>
        <w:t xml:space="preserve">пунктом 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10E">
        <w:rPr>
          <w:rFonts w:ascii="Times New Roman" w:hAnsi="Times New Roman" w:cs="Times New Roman"/>
          <w:sz w:val="28"/>
          <w:szCs w:val="28"/>
        </w:rPr>
        <w:t xml:space="preserve">раздела 1 </w:t>
      </w:r>
      <w:r>
        <w:rPr>
          <w:rFonts w:ascii="Times New Roman" w:hAnsi="Times New Roman" w:cs="Times New Roman"/>
          <w:sz w:val="28"/>
          <w:szCs w:val="28"/>
        </w:rPr>
        <w:t xml:space="preserve">протокола рабочей группы </w:t>
      </w:r>
      <w:r w:rsidRPr="003071F6">
        <w:rPr>
          <w:rFonts w:ascii="Times New Roman" w:hAnsi="Times New Roman" w:cs="Times New Roman"/>
          <w:sz w:val="28"/>
          <w:szCs w:val="28"/>
        </w:rPr>
        <w:t xml:space="preserve">по мониторингу внедрения в субъектах Российской Федерации целевых моделей «Регистрация права собственности на земельные участки и объекты недвижимого имущества» и «Постановка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Pr="003071F6">
        <w:rPr>
          <w:rFonts w:ascii="Times New Roman" w:hAnsi="Times New Roman" w:cs="Times New Roman"/>
          <w:sz w:val="28"/>
          <w:szCs w:val="28"/>
        </w:rPr>
        <w:t>на кадастровый учет земельных участков и объектов недвижимого имущества»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008CE">
        <w:rPr>
          <w:rFonts w:ascii="Times New Roman" w:hAnsi="Times New Roman" w:cs="Times New Roman"/>
          <w:sz w:val="28"/>
          <w:szCs w:val="28"/>
        </w:rPr>
        <w:t xml:space="preserve">созданной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</w:t>
      </w:r>
      <w:r w:rsidRPr="003071F6">
        <w:rPr>
          <w:rFonts w:ascii="Times New Roman" w:hAnsi="Times New Roman" w:cs="Times New Roman"/>
          <w:sz w:val="28"/>
          <w:szCs w:val="28"/>
        </w:rPr>
        <w:t>27.01.2017 № 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75AB" w:rsidRDefault="003071F6" w:rsidP="0052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подготовлены для </w:t>
      </w:r>
      <w:r w:rsidR="005275AB" w:rsidRPr="005275AB">
        <w:rPr>
          <w:rFonts w:ascii="Times New Roman" w:hAnsi="Times New Roman" w:cs="Times New Roman"/>
          <w:sz w:val="28"/>
          <w:szCs w:val="28"/>
        </w:rPr>
        <w:t xml:space="preserve">дальнейшей организации работ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="005275AB" w:rsidRPr="005275AB">
        <w:rPr>
          <w:rFonts w:ascii="Times New Roman" w:hAnsi="Times New Roman" w:cs="Times New Roman"/>
          <w:sz w:val="28"/>
          <w:szCs w:val="28"/>
        </w:rPr>
        <w:t>и определения основных направлений деятельнос</w:t>
      </w:r>
      <w:r w:rsidR="005275AB">
        <w:rPr>
          <w:rFonts w:ascii="Times New Roman" w:hAnsi="Times New Roman" w:cs="Times New Roman"/>
          <w:sz w:val="28"/>
          <w:szCs w:val="28"/>
        </w:rPr>
        <w:t xml:space="preserve">ти по внедрению целевых моделей, а также для использования </w:t>
      </w:r>
      <w:r w:rsidR="00D94C2F">
        <w:rPr>
          <w:rFonts w:ascii="Times New Roman" w:hAnsi="Times New Roman" w:cs="Times New Roman"/>
          <w:sz w:val="28"/>
          <w:szCs w:val="28"/>
        </w:rPr>
        <w:t xml:space="preserve">их </w:t>
      </w:r>
      <w:r w:rsidR="005275AB" w:rsidRPr="005275AB">
        <w:rPr>
          <w:rFonts w:ascii="Times New Roman" w:hAnsi="Times New Roman" w:cs="Times New Roman"/>
          <w:sz w:val="28"/>
          <w:szCs w:val="28"/>
        </w:rPr>
        <w:t>при корректировке (изменении, дополнении) региональных «дорожных карт».</w:t>
      </w:r>
    </w:p>
    <w:p w:rsidR="00164F4A" w:rsidRDefault="00164F4A" w:rsidP="00164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164F4A">
        <w:rPr>
          <w:rFonts w:ascii="Times New Roman" w:hAnsi="Times New Roman" w:cs="Times New Roman"/>
          <w:sz w:val="28"/>
          <w:szCs w:val="28"/>
        </w:rPr>
        <w:t>важность мероприятий по улучшению инвестиционного климата в субъектах Российской Федерации</w:t>
      </w:r>
      <w:r>
        <w:rPr>
          <w:rFonts w:ascii="Times New Roman" w:hAnsi="Times New Roman" w:cs="Times New Roman"/>
          <w:sz w:val="28"/>
          <w:szCs w:val="28"/>
        </w:rPr>
        <w:t>, целесообразн</w:t>
      </w:r>
      <w:r w:rsidR="009C52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проработать вопрос о возможности утверждения</w:t>
      </w:r>
      <w:r w:rsidR="009C5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региональны</w:t>
      </w:r>
      <w:r w:rsidR="009C527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«дорожны</w:t>
      </w:r>
      <w:r w:rsidR="009C527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карт» </w:t>
      </w:r>
      <w:r w:rsidRPr="00164F4A">
        <w:rPr>
          <w:rFonts w:ascii="Times New Roman" w:hAnsi="Times New Roman" w:cs="Times New Roman"/>
          <w:sz w:val="28"/>
          <w:szCs w:val="28"/>
        </w:rPr>
        <w:t xml:space="preserve">распорядительным </w:t>
      </w:r>
      <w:r w:rsidR="00C008CE">
        <w:rPr>
          <w:rFonts w:ascii="Times New Roman" w:hAnsi="Times New Roman" w:cs="Times New Roman"/>
          <w:sz w:val="28"/>
          <w:szCs w:val="28"/>
        </w:rPr>
        <w:t>актом</w:t>
      </w:r>
      <w:r w:rsidR="00C008CE" w:rsidRPr="00164F4A">
        <w:rPr>
          <w:rFonts w:ascii="Times New Roman" w:hAnsi="Times New Roman" w:cs="Times New Roman"/>
          <w:sz w:val="28"/>
          <w:szCs w:val="28"/>
        </w:rPr>
        <w:t xml:space="preserve"> </w:t>
      </w:r>
      <w:r w:rsidR="009C5273">
        <w:rPr>
          <w:rFonts w:ascii="Times New Roman" w:hAnsi="Times New Roman" w:cs="Times New Roman"/>
          <w:sz w:val="28"/>
          <w:szCs w:val="28"/>
        </w:rPr>
        <w:t xml:space="preserve">высшего </w:t>
      </w:r>
      <w:r w:rsidRPr="00164F4A">
        <w:rPr>
          <w:rFonts w:ascii="Times New Roman" w:hAnsi="Times New Roman" w:cs="Times New Roman"/>
          <w:sz w:val="28"/>
          <w:szCs w:val="28"/>
        </w:rPr>
        <w:t>органа исполнительной власти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164F4A">
        <w:rPr>
          <w:rFonts w:ascii="Times New Roman" w:hAnsi="Times New Roman" w:cs="Times New Roman"/>
          <w:sz w:val="28"/>
          <w:szCs w:val="28"/>
        </w:rPr>
        <w:t xml:space="preserve"> повысит значимость 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ответственность за его реализацию</w:t>
      </w:r>
      <w:r w:rsidRPr="00164F4A">
        <w:rPr>
          <w:rFonts w:ascii="Times New Roman" w:hAnsi="Times New Roman" w:cs="Times New Roman"/>
          <w:sz w:val="28"/>
          <w:szCs w:val="28"/>
        </w:rPr>
        <w:t>.</w:t>
      </w:r>
    </w:p>
    <w:p w:rsidR="00DF355A" w:rsidRDefault="00DF355A" w:rsidP="00164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CA2" w:rsidRPr="009C5273" w:rsidRDefault="00930CA2" w:rsidP="00A842E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5273">
        <w:rPr>
          <w:rFonts w:ascii="Times New Roman" w:hAnsi="Times New Roman" w:cs="Times New Roman"/>
          <w:b/>
          <w:sz w:val="28"/>
          <w:szCs w:val="28"/>
          <w:u w:val="single"/>
        </w:rPr>
        <w:t>Целевая модель «Регистрация права собственности на земельные участки и объекты недвижимого имущества»</w:t>
      </w:r>
    </w:p>
    <w:p w:rsidR="00A842E7" w:rsidRDefault="00A842E7" w:rsidP="00A842E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2E7">
        <w:rPr>
          <w:rFonts w:ascii="Times New Roman" w:hAnsi="Times New Roman" w:cs="Times New Roman"/>
          <w:sz w:val="28"/>
          <w:szCs w:val="28"/>
        </w:rPr>
        <w:t>При формировании «дорожной карты» по внедрению целевой модели «Регистрация права собственности на земельные участки и объекты недвижимого имущества» рекомендуется</w:t>
      </w:r>
      <w:r w:rsidR="00E34290">
        <w:rPr>
          <w:rFonts w:ascii="Times New Roman" w:hAnsi="Times New Roman" w:cs="Times New Roman"/>
          <w:sz w:val="28"/>
          <w:szCs w:val="28"/>
        </w:rPr>
        <w:t>:</w:t>
      </w:r>
    </w:p>
    <w:p w:rsidR="005D20FF" w:rsidRDefault="00DE1FF5" w:rsidP="00CD2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F4">
        <w:rPr>
          <w:rFonts w:ascii="Times New Roman" w:hAnsi="Times New Roman" w:cs="Times New Roman"/>
          <w:sz w:val="28"/>
          <w:szCs w:val="28"/>
          <w:u w:val="single"/>
        </w:rPr>
        <w:t xml:space="preserve">По фактору 1.1 </w:t>
      </w:r>
      <w:r w:rsidR="0020584D" w:rsidRPr="006738F4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6738F4">
        <w:rPr>
          <w:rFonts w:ascii="Times New Roman" w:hAnsi="Times New Roman" w:cs="Times New Roman"/>
          <w:sz w:val="28"/>
          <w:szCs w:val="28"/>
          <w:u w:val="single"/>
        </w:rPr>
        <w:t xml:space="preserve">Уровень предоставления услуги по государственной регистрации прав через многофункциональные центры предоставления государственных и </w:t>
      </w:r>
      <w:r w:rsidRPr="009C5273">
        <w:rPr>
          <w:rFonts w:ascii="Times New Roman" w:hAnsi="Times New Roman" w:cs="Times New Roman"/>
          <w:sz w:val="28"/>
          <w:szCs w:val="28"/>
          <w:u w:val="single"/>
        </w:rPr>
        <w:t>муниципальных услуг</w:t>
      </w:r>
      <w:r w:rsidR="0020584D" w:rsidRPr="009C5273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20584D" w:rsidRPr="009C5273">
        <w:rPr>
          <w:rFonts w:ascii="Times New Roman" w:hAnsi="Times New Roman" w:cs="Times New Roman"/>
          <w:sz w:val="28"/>
          <w:szCs w:val="28"/>
        </w:rPr>
        <w:t xml:space="preserve"> </w:t>
      </w:r>
      <w:r w:rsidR="009C5273" w:rsidRPr="009C5273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E34290" w:rsidRPr="009C5273">
        <w:rPr>
          <w:rFonts w:ascii="Times New Roman" w:hAnsi="Times New Roman" w:cs="Times New Roman"/>
          <w:sz w:val="28"/>
          <w:szCs w:val="28"/>
        </w:rPr>
        <w:t>предусмотреть</w:t>
      </w:r>
      <w:r w:rsidR="0020584D" w:rsidRPr="0020584D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E34290">
        <w:rPr>
          <w:rFonts w:ascii="Times New Roman" w:hAnsi="Times New Roman" w:cs="Times New Roman"/>
          <w:sz w:val="28"/>
          <w:szCs w:val="28"/>
        </w:rPr>
        <w:t>, направленные на:</w:t>
      </w:r>
    </w:p>
    <w:p w:rsidR="003B282C" w:rsidRPr="003B282C" w:rsidRDefault="00E34290" w:rsidP="003B282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B282C">
        <w:rPr>
          <w:rFonts w:ascii="Times New Roman" w:hAnsi="Times New Roman" w:cs="Times New Roman"/>
          <w:sz w:val="28"/>
          <w:szCs w:val="28"/>
        </w:rPr>
        <w:t>азмещение</w:t>
      </w:r>
      <w:r w:rsidR="005D20FF" w:rsidRPr="003B282C">
        <w:rPr>
          <w:rFonts w:ascii="Times New Roman" w:hAnsi="Times New Roman" w:cs="Times New Roman"/>
          <w:sz w:val="28"/>
          <w:szCs w:val="28"/>
        </w:rPr>
        <w:t xml:space="preserve"> сотрудников филиалов ФГБУ «ФКП Росреестра»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="005D20FF" w:rsidRPr="003B282C"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 предоставления государственных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="005D20FF" w:rsidRPr="003B282C">
        <w:rPr>
          <w:rFonts w:ascii="Times New Roman" w:hAnsi="Times New Roman" w:cs="Times New Roman"/>
          <w:sz w:val="28"/>
          <w:szCs w:val="28"/>
        </w:rPr>
        <w:t xml:space="preserve">и муниципальных услуг (далее - МФЦ) </w:t>
      </w:r>
      <w:r w:rsidR="00AA4204" w:rsidRPr="003B282C">
        <w:rPr>
          <w:rFonts w:ascii="Times New Roman" w:hAnsi="Times New Roman" w:cs="Times New Roman"/>
          <w:sz w:val="28"/>
          <w:szCs w:val="28"/>
        </w:rPr>
        <w:t xml:space="preserve">(организация рабочих мест)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="005D20FF" w:rsidRPr="003B282C">
        <w:rPr>
          <w:rFonts w:ascii="Times New Roman" w:hAnsi="Times New Roman" w:cs="Times New Roman"/>
          <w:sz w:val="28"/>
          <w:szCs w:val="28"/>
        </w:rPr>
        <w:t>или размещение офисов филиалов ФГБУ «ФКП Росреестра»</w:t>
      </w:r>
      <w:r w:rsidR="00CD2314" w:rsidRPr="003B282C">
        <w:rPr>
          <w:rFonts w:ascii="Times New Roman" w:hAnsi="Times New Roman" w:cs="Times New Roman"/>
          <w:sz w:val="28"/>
          <w:szCs w:val="28"/>
        </w:rPr>
        <w:t xml:space="preserve"> вблизи офисов МФЦ, что позволит </w:t>
      </w:r>
      <w:r w:rsidR="00CD2314" w:rsidRPr="003B282C">
        <w:rPr>
          <w:rFonts w:ascii="Times New Roman" w:hAnsi="Times New Roman" w:cs="Times New Roman"/>
          <w:bCs/>
          <w:sz w:val="28"/>
          <w:szCs w:val="28"/>
        </w:rPr>
        <w:t xml:space="preserve">более оперативно и наиболее эффективно обеспечить загрузку во ФГИС ЕГРН содержащихся в документах, поступивших </w:t>
      </w:r>
      <w:r w:rsidR="00090B91">
        <w:rPr>
          <w:rFonts w:ascii="Times New Roman" w:hAnsi="Times New Roman" w:cs="Times New Roman"/>
          <w:bCs/>
          <w:sz w:val="28"/>
          <w:szCs w:val="28"/>
        </w:rPr>
        <w:br/>
      </w:r>
      <w:r w:rsidR="00CD2314" w:rsidRPr="003B282C">
        <w:rPr>
          <w:rFonts w:ascii="Times New Roman" w:hAnsi="Times New Roman" w:cs="Times New Roman"/>
          <w:bCs/>
          <w:sz w:val="28"/>
          <w:szCs w:val="28"/>
        </w:rPr>
        <w:t>на государственную регистрацию прав и (или) государственный кадастровый учет, осн</w:t>
      </w:r>
      <w:r>
        <w:rPr>
          <w:rFonts w:ascii="Times New Roman" w:hAnsi="Times New Roman" w:cs="Times New Roman"/>
          <w:bCs/>
          <w:sz w:val="28"/>
          <w:szCs w:val="28"/>
        </w:rPr>
        <w:t>овных и дополнительных сведений;</w:t>
      </w:r>
    </w:p>
    <w:p w:rsidR="00C83D9B" w:rsidRDefault="00E34290" w:rsidP="005E756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3D9B" w:rsidRPr="00C83D9B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83D9B" w:rsidRPr="00C83D9B">
        <w:rPr>
          <w:rFonts w:ascii="Times New Roman" w:hAnsi="Times New Roman" w:cs="Times New Roman"/>
          <w:sz w:val="28"/>
          <w:szCs w:val="28"/>
        </w:rPr>
        <w:t xml:space="preserve"> направления в филиалы ФГБУ «ФКП Росреестра» пакета документов в бумажном виде, принятых сотрудниками МФЦ, </w:t>
      </w:r>
      <w:r w:rsidR="00C83D9B" w:rsidRPr="00C83D9B">
        <w:rPr>
          <w:rFonts w:ascii="Times New Roman" w:hAnsi="Times New Roman" w:cs="Times New Roman"/>
          <w:sz w:val="28"/>
          <w:szCs w:val="28"/>
        </w:rPr>
        <w:lastRenderedPageBreak/>
        <w:t>одновременно с созданными сотрудниками МФЦ электронны</w:t>
      </w:r>
      <w:r>
        <w:rPr>
          <w:rFonts w:ascii="Times New Roman" w:hAnsi="Times New Roman" w:cs="Times New Roman"/>
          <w:sz w:val="28"/>
          <w:szCs w:val="28"/>
        </w:rPr>
        <w:t>ми образами</w:t>
      </w:r>
      <w:r w:rsidR="00C83D9B" w:rsidRPr="00C83D9B">
        <w:rPr>
          <w:rFonts w:ascii="Times New Roman" w:hAnsi="Times New Roman" w:cs="Times New Roman"/>
          <w:sz w:val="28"/>
          <w:szCs w:val="28"/>
        </w:rPr>
        <w:t xml:space="preserve"> документов в целях </w:t>
      </w:r>
      <w:r w:rsidR="001776BB">
        <w:rPr>
          <w:rFonts w:ascii="Times New Roman" w:hAnsi="Times New Roman" w:cs="Times New Roman"/>
          <w:sz w:val="28"/>
          <w:szCs w:val="28"/>
        </w:rPr>
        <w:t xml:space="preserve">их </w:t>
      </w:r>
      <w:r w:rsidR="00C83D9B" w:rsidRPr="00C83D9B">
        <w:rPr>
          <w:rFonts w:ascii="Times New Roman" w:hAnsi="Times New Roman" w:cs="Times New Roman"/>
          <w:sz w:val="28"/>
          <w:szCs w:val="28"/>
        </w:rPr>
        <w:t>оперативной сверки, в том числе при необходимости повторного сканирования документов, и подтверждение созданных электронных образов  документов электронной цифровой подписью  сотрудник</w:t>
      </w:r>
      <w:r>
        <w:rPr>
          <w:rFonts w:ascii="Times New Roman" w:hAnsi="Times New Roman" w:cs="Times New Roman"/>
          <w:sz w:val="28"/>
          <w:szCs w:val="28"/>
        </w:rPr>
        <w:t>а филиала ФГБУ «ФКП Росреестра»;</w:t>
      </w:r>
    </w:p>
    <w:p w:rsidR="005E7560" w:rsidRDefault="00E34290" w:rsidP="005E756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E7560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E7560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D058F1">
        <w:rPr>
          <w:rFonts w:ascii="Times New Roman" w:hAnsi="Times New Roman" w:cs="Times New Roman"/>
          <w:sz w:val="28"/>
          <w:szCs w:val="28"/>
        </w:rPr>
        <w:t>и предварительной записи на при</w:t>
      </w:r>
      <w:r w:rsidR="005E7560">
        <w:rPr>
          <w:rFonts w:ascii="Times New Roman" w:hAnsi="Times New Roman" w:cs="Times New Roman"/>
          <w:sz w:val="28"/>
          <w:szCs w:val="28"/>
        </w:rPr>
        <w:t>е</w:t>
      </w:r>
      <w:r w:rsidR="00D058F1">
        <w:rPr>
          <w:rFonts w:ascii="Times New Roman" w:hAnsi="Times New Roman" w:cs="Times New Roman"/>
          <w:sz w:val="28"/>
          <w:szCs w:val="28"/>
        </w:rPr>
        <w:t>м</w:t>
      </w:r>
      <w:r w:rsidR="005E7560">
        <w:rPr>
          <w:rFonts w:ascii="Times New Roman" w:hAnsi="Times New Roman" w:cs="Times New Roman"/>
          <w:sz w:val="28"/>
          <w:szCs w:val="28"/>
        </w:rPr>
        <w:t xml:space="preserve"> документов в офис</w:t>
      </w:r>
      <w:r>
        <w:rPr>
          <w:rFonts w:ascii="Times New Roman" w:hAnsi="Times New Roman" w:cs="Times New Roman"/>
          <w:sz w:val="28"/>
          <w:szCs w:val="28"/>
        </w:rPr>
        <w:t>ах МФЦ через региональные сайты;</w:t>
      </w:r>
    </w:p>
    <w:p w:rsidR="00F96A3C" w:rsidRDefault="00E34290" w:rsidP="005E756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96A3C">
        <w:rPr>
          <w:rFonts w:ascii="Times New Roman" w:hAnsi="Times New Roman" w:cs="Times New Roman"/>
          <w:sz w:val="28"/>
          <w:szCs w:val="28"/>
        </w:rPr>
        <w:t xml:space="preserve">беспечение функционирования отдельных окон для приема </w:t>
      </w:r>
      <w:r w:rsidR="001776BB">
        <w:rPr>
          <w:rFonts w:ascii="Times New Roman" w:hAnsi="Times New Roman" w:cs="Times New Roman"/>
          <w:sz w:val="28"/>
          <w:szCs w:val="28"/>
        </w:rPr>
        <w:t xml:space="preserve">документов от </w:t>
      </w:r>
      <w:r w:rsidR="00F96A3C">
        <w:rPr>
          <w:rFonts w:ascii="Times New Roman" w:hAnsi="Times New Roman" w:cs="Times New Roman"/>
          <w:sz w:val="28"/>
          <w:szCs w:val="28"/>
        </w:rPr>
        <w:t>«крупных правообладателей» в действующих структурных подразде</w:t>
      </w:r>
      <w:r>
        <w:rPr>
          <w:rFonts w:ascii="Times New Roman" w:hAnsi="Times New Roman" w:cs="Times New Roman"/>
          <w:sz w:val="28"/>
          <w:szCs w:val="28"/>
        </w:rPr>
        <w:t>лениях МФЦ и вновь образованных;</w:t>
      </w:r>
    </w:p>
    <w:p w:rsidR="003B282C" w:rsidRPr="003B282C" w:rsidRDefault="00E34290" w:rsidP="003B282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B282C">
        <w:rPr>
          <w:rFonts w:ascii="Times New Roman" w:hAnsi="Times New Roman" w:cs="Times New Roman"/>
          <w:sz w:val="28"/>
          <w:szCs w:val="28"/>
        </w:rPr>
        <w:t xml:space="preserve">существление контроля качества документов, поступающих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="00D058F1">
        <w:rPr>
          <w:rFonts w:ascii="Times New Roman" w:hAnsi="Times New Roman" w:cs="Times New Roman"/>
          <w:sz w:val="28"/>
          <w:szCs w:val="28"/>
        </w:rPr>
        <w:t>из</w:t>
      </w:r>
      <w:r w:rsidR="003B282C">
        <w:rPr>
          <w:rFonts w:ascii="Times New Roman" w:hAnsi="Times New Roman" w:cs="Times New Roman"/>
          <w:sz w:val="28"/>
          <w:szCs w:val="28"/>
        </w:rPr>
        <w:t xml:space="preserve"> МФЦ, и сроков их передачи в орган регистрации прав в целях </w:t>
      </w:r>
      <w:r w:rsidR="001776BB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3B282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четно-регистрационных действий;</w:t>
      </w:r>
    </w:p>
    <w:p w:rsidR="00CD2314" w:rsidRDefault="00E34290" w:rsidP="003B282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</w:t>
      </w:r>
      <w:r w:rsidR="00CD2314" w:rsidRPr="003B282C">
        <w:rPr>
          <w:rFonts w:ascii="Times New Roman" w:hAnsi="Times New Roman" w:cs="Times New Roman"/>
          <w:sz w:val="28"/>
          <w:szCs w:val="28"/>
        </w:rPr>
        <w:t xml:space="preserve"> и проведение обуч</w:t>
      </w:r>
      <w:r w:rsidR="003B282C">
        <w:rPr>
          <w:rFonts w:ascii="Times New Roman" w:hAnsi="Times New Roman" w:cs="Times New Roman"/>
          <w:sz w:val="28"/>
          <w:szCs w:val="28"/>
        </w:rPr>
        <w:t xml:space="preserve">ающих семинаров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="003B282C">
        <w:rPr>
          <w:rFonts w:ascii="Times New Roman" w:hAnsi="Times New Roman" w:cs="Times New Roman"/>
          <w:sz w:val="28"/>
          <w:szCs w:val="28"/>
        </w:rPr>
        <w:t xml:space="preserve">для </w:t>
      </w:r>
      <w:r w:rsidR="00CD2314" w:rsidRPr="003B282C">
        <w:rPr>
          <w:rFonts w:ascii="Times New Roman" w:hAnsi="Times New Roman" w:cs="Times New Roman"/>
          <w:sz w:val="28"/>
          <w:szCs w:val="28"/>
        </w:rPr>
        <w:t xml:space="preserve">сотрудников МФЦ </w:t>
      </w:r>
      <w:r w:rsidR="003B282C">
        <w:rPr>
          <w:rFonts w:ascii="Times New Roman" w:hAnsi="Times New Roman" w:cs="Times New Roman"/>
          <w:sz w:val="28"/>
          <w:szCs w:val="28"/>
        </w:rPr>
        <w:t xml:space="preserve">в целях повышения квалификации по вопросам приема документов на </w:t>
      </w:r>
      <w:r>
        <w:rPr>
          <w:rFonts w:ascii="Times New Roman" w:hAnsi="Times New Roman" w:cs="Times New Roman"/>
          <w:sz w:val="28"/>
          <w:szCs w:val="28"/>
        </w:rPr>
        <w:t>предоставление услуг Росреестра;</w:t>
      </w:r>
    </w:p>
    <w:p w:rsidR="00356436" w:rsidRDefault="00E34290" w:rsidP="003B282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56436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56436">
        <w:rPr>
          <w:rFonts w:ascii="Times New Roman" w:hAnsi="Times New Roman" w:cs="Times New Roman"/>
          <w:sz w:val="28"/>
          <w:szCs w:val="28"/>
        </w:rPr>
        <w:t xml:space="preserve"> и проведение мероприятий по поэтапному закрытию офисов приема и выдачи документов филиалов ФГБУ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="00356436">
        <w:rPr>
          <w:rFonts w:ascii="Times New Roman" w:hAnsi="Times New Roman" w:cs="Times New Roman"/>
          <w:sz w:val="28"/>
          <w:szCs w:val="28"/>
        </w:rPr>
        <w:t>«ФКП Росреестра».</w:t>
      </w:r>
    </w:p>
    <w:p w:rsidR="00AA4204" w:rsidRPr="003B282C" w:rsidRDefault="00AA4204" w:rsidP="005A67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6738F4">
        <w:rPr>
          <w:rFonts w:ascii="Times New Roman" w:hAnsi="Times New Roman" w:cs="Times New Roman"/>
          <w:sz w:val="28"/>
          <w:szCs w:val="28"/>
          <w:u w:val="single"/>
        </w:rPr>
        <w:t>По фактору 1.2. «Доступность подачи заявлений»</w:t>
      </w:r>
      <w:r w:rsidRPr="0020584D">
        <w:t xml:space="preserve"> </w:t>
      </w:r>
      <w:r w:rsidRPr="0020584D">
        <w:rPr>
          <w:rFonts w:ascii="Times New Roman" w:hAnsi="Times New Roman" w:cs="Times New Roman"/>
          <w:sz w:val="28"/>
          <w:szCs w:val="28"/>
        </w:rPr>
        <w:t>рекомендуетс</w:t>
      </w:r>
      <w:r w:rsidR="003B282C">
        <w:rPr>
          <w:rFonts w:ascii="Times New Roman" w:hAnsi="Times New Roman" w:cs="Times New Roman"/>
          <w:sz w:val="28"/>
          <w:szCs w:val="28"/>
        </w:rPr>
        <w:t xml:space="preserve">я включать мероприятие, связанное с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3B282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анализа деятельности МФЦ на предмет их достаточности и необходимости расширения сети МФЦ</w:t>
      </w:r>
      <w:r w:rsidR="003B282C">
        <w:rPr>
          <w:rFonts w:ascii="Times New Roman" w:hAnsi="Times New Roman" w:cs="Times New Roman"/>
          <w:sz w:val="28"/>
          <w:szCs w:val="28"/>
        </w:rPr>
        <w:t>.</w:t>
      </w:r>
    </w:p>
    <w:p w:rsidR="005D20FF" w:rsidRDefault="00AA4204" w:rsidP="003B2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F4">
        <w:rPr>
          <w:rFonts w:ascii="Times New Roman" w:hAnsi="Times New Roman" w:cs="Times New Roman"/>
          <w:sz w:val="28"/>
          <w:szCs w:val="28"/>
          <w:u w:val="single"/>
        </w:rPr>
        <w:t>По фактору 2.1. «Обеспечение межведомственного взаимодействия посредством системы межведомственного электронного взаимодействия при осуществлении государственного кадастрового учета и (или) государственной регистрации прав»</w:t>
      </w:r>
      <w:r w:rsidRPr="006738F4">
        <w:rPr>
          <w:u w:val="single"/>
        </w:rPr>
        <w:t xml:space="preserve"> </w:t>
      </w:r>
      <w:r w:rsidRPr="006738F4">
        <w:rPr>
          <w:rFonts w:ascii="Times New Roman" w:hAnsi="Times New Roman" w:cs="Times New Roman"/>
          <w:sz w:val="28"/>
          <w:szCs w:val="28"/>
        </w:rPr>
        <w:t>рекомендуется</w:t>
      </w:r>
      <w:r w:rsidR="00F32B49" w:rsidRPr="006738F4">
        <w:rPr>
          <w:rFonts w:ascii="Times New Roman" w:hAnsi="Times New Roman" w:cs="Times New Roman"/>
          <w:sz w:val="28"/>
          <w:szCs w:val="28"/>
        </w:rPr>
        <w:t xml:space="preserve"> включать мероприятия</w:t>
      </w:r>
      <w:r w:rsidR="00E34290">
        <w:rPr>
          <w:rFonts w:ascii="Times New Roman" w:hAnsi="Times New Roman" w:cs="Times New Roman"/>
          <w:sz w:val="28"/>
          <w:szCs w:val="28"/>
        </w:rPr>
        <w:t>, предусматривающие:</w:t>
      </w:r>
    </w:p>
    <w:p w:rsidR="00AE5E30" w:rsidRDefault="00AE5E30" w:rsidP="003B2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E30">
        <w:rPr>
          <w:rFonts w:ascii="Times New Roman" w:hAnsi="Times New Roman" w:cs="Times New Roman"/>
          <w:sz w:val="28"/>
          <w:szCs w:val="28"/>
        </w:rPr>
        <w:t>1.</w:t>
      </w:r>
      <w:r w:rsidRPr="00AE5E30">
        <w:rPr>
          <w:rFonts w:ascii="Times New Roman" w:hAnsi="Times New Roman" w:cs="Times New Roman"/>
          <w:sz w:val="28"/>
          <w:szCs w:val="28"/>
        </w:rPr>
        <w:tab/>
      </w:r>
      <w:r w:rsidR="00E34290">
        <w:rPr>
          <w:rFonts w:ascii="Times New Roman" w:hAnsi="Times New Roman" w:cs="Times New Roman"/>
          <w:sz w:val="28"/>
          <w:szCs w:val="28"/>
        </w:rPr>
        <w:t>о</w:t>
      </w:r>
      <w:r w:rsidRPr="00AE5E30">
        <w:rPr>
          <w:rFonts w:ascii="Times New Roman" w:hAnsi="Times New Roman" w:cs="Times New Roman"/>
          <w:sz w:val="28"/>
          <w:szCs w:val="28"/>
        </w:rPr>
        <w:t>беспечение направления органом регистрации прав межведомственных запросов и получения на них ответов о предоставлении сведений из перечня сведений, утвержденного распоряжением Правительства Российской Федерации от 29 июня 2012 года № 1123-р (далее – перечень 1123-р), посредством Единой системы межведомственного электронного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E30">
        <w:rPr>
          <w:rFonts w:ascii="Times New Roman" w:hAnsi="Times New Roman" w:cs="Times New Roman"/>
          <w:sz w:val="28"/>
          <w:szCs w:val="28"/>
        </w:rPr>
        <w:t>(далее – С</w:t>
      </w:r>
      <w:r w:rsidR="00E34290">
        <w:rPr>
          <w:rFonts w:ascii="Times New Roman" w:hAnsi="Times New Roman" w:cs="Times New Roman"/>
          <w:sz w:val="28"/>
          <w:szCs w:val="28"/>
        </w:rPr>
        <w:t>МЭВ);</w:t>
      </w:r>
    </w:p>
    <w:p w:rsidR="00AE5E30" w:rsidRDefault="00E34290" w:rsidP="00AE5E30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E5E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роработк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E5E30" w:rsidRPr="00165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 о </w:t>
      </w:r>
      <w:r w:rsidR="00AE5E30" w:rsidRPr="00165C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</w:t>
      </w:r>
      <w:r w:rsidR="00AE5E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E5E30" w:rsidRPr="00165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расширения </w:t>
      </w:r>
      <w:r w:rsidR="00AE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региональном уровне </w:t>
      </w:r>
      <w:r w:rsidR="00AE5E30" w:rsidRPr="00165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перечня р-сведений, предоставление которых целесообразно осуществлять посредством </w:t>
      </w:r>
      <w:r w:rsidR="00AE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="00AE5E30" w:rsidRPr="00165C66">
        <w:rPr>
          <w:rFonts w:ascii="Times New Roman" w:eastAsia="Times New Roman" w:hAnsi="Times New Roman" w:cs="Times New Roman"/>
          <w:sz w:val="28"/>
          <w:szCs w:val="28"/>
          <w:lang w:eastAsia="ru-RU"/>
        </w:rPr>
        <w:t>СМЭВ</w:t>
      </w:r>
      <w:r w:rsidR="00AE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р-СМЭВ)</w:t>
      </w:r>
      <w:r w:rsidR="00AE5E30" w:rsidRPr="00165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оперативного получения информации, необходимой для </w:t>
      </w:r>
      <w:r w:rsidR="00AE5E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регистрации прав и (или) кадастрового учета, до внесения измен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ений </w:t>
      </w:r>
      <w:r w:rsidR="00090B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перечень 1123-р; </w:t>
      </w:r>
    </w:p>
    <w:p w:rsidR="00B9533D" w:rsidRPr="00B9533D" w:rsidRDefault="00B9533D" w:rsidP="003B28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9533D">
        <w:rPr>
          <w:rFonts w:ascii="Times New Roman" w:hAnsi="Times New Roman" w:cs="Times New Roman"/>
          <w:i/>
          <w:sz w:val="28"/>
          <w:szCs w:val="28"/>
          <w:u w:val="single"/>
        </w:rPr>
        <w:t>Справочно.</w:t>
      </w:r>
    </w:p>
    <w:p w:rsidR="00AE5E30" w:rsidRPr="00E34290" w:rsidRDefault="00E34290" w:rsidP="003B28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290">
        <w:rPr>
          <w:rFonts w:ascii="Times New Roman" w:hAnsi="Times New Roman" w:cs="Times New Roman"/>
          <w:i/>
          <w:sz w:val="28"/>
          <w:szCs w:val="28"/>
        </w:rPr>
        <w:t>Примером п</w:t>
      </w:r>
      <w:r w:rsidR="00AE5E30" w:rsidRPr="00E34290">
        <w:rPr>
          <w:rFonts w:ascii="Times New Roman" w:hAnsi="Times New Roman" w:cs="Times New Roman"/>
          <w:i/>
          <w:sz w:val="28"/>
          <w:szCs w:val="28"/>
        </w:rPr>
        <w:t>оложительной практик</w:t>
      </w:r>
      <w:r w:rsidRPr="00E34290">
        <w:rPr>
          <w:rFonts w:ascii="Times New Roman" w:hAnsi="Times New Roman" w:cs="Times New Roman"/>
          <w:i/>
          <w:sz w:val="28"/>
          <w:szCs w:val="28"/>
        </w:rPr>
        <w:t>и</w:t>
      </w:r>
      <w:r w:rsidR="00AE5E30" w:rsidRPr="00E342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4290">
        <w:rPr>
          <w:rFonts w:ascii="Times New Roman" w:hAnsi="Times New Roman" w:cs="Times New Roman"/>
          <w:i/>
          <w:sz w:val="28"/>
          <w:szCs w:val="28"/>
        </w:rPr>
        <w:t xml:space="preserve">является деятельность </w:t>
      </w:r>
      <w:r w:rsidR="00AE5E30" w:rsidRPr="00E34290">
        <w:rPr>
          <w:rFonts w:ascii="Times New Roman" w:hAnsi="Times New Roman" w:cs="Times New Roman"/>
          <w:i/>
          <w:sz w:val="28"/>
          <w:szCs w:val="28"/>
        </w:rPr>
        <w:t xml:space="preserve">Тюменской области по реализации возможности предоставления р-сведений для целей государственной регистрации прав посредством р-СМЭВ </w:t>
      </w:r>
      <w:r w:rsidR="00090B91">
        <w:rPr>
          <w:rFonts w:ascii="Times New Roman" w:hAnsi="Times New Roman" w:cs="Times New Roman"/>
          <w:i/>
          <w:sz w:val="28"/>
          <w:szCs w:val="28"/>
        </w:rPr>
        <w:br/>
      </w:r>
      <w:r w:rsidR="00AE5E30" w:rsidRPr="00E34290">
        <w:rPr>
          <w:rFonts w:ascii="Times New Roman" w:hAnsi="Times New Roman" w:cs="Times New Roman"/>
          <w:i/>
          <w:sz w:val="28"/>
          <w:szCs w:val="28"/>
        </w:rPr>
        <w:lastRenderedPageBreak/>
        <w:t>по 33 видам сведений, часть из которых соответствуют предложениям Росреестра по расширению перечня 1123-р.</w:t>
      </w:r>
    </w:p>
    <w:p w:rsidR="00AE5E30" w:rsidRPr="00E34290" w:rsidRDefault="00AE5E30" w:rsidP="00AE5E3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290">
        <w:rPr>
          <w:rFonts w:ascii="Times New Roman" w:hAnsi="Times New Roman" w:cs="Times New Roman"/>
          <w:i/>
          <w:sz w:val="28"/>
          <w:szCs w:val="28"/>
        </w:rPr>
        <w:t xml:space="preserve">Доля межведомственных запросов, направленных Управлением Росреестра по Тюменской области в электронном виде посредством </w:t>
      </w:r>
      <w:r w:rsidR="00090B91">
        <w:rPr>
          <w:rFonts w:ascii="Times New Roman" w:hAnsi="Times New Roman" w:cs="Times New Roman"/>
          <w:i/>
          <w:sz w:val="28"/>
          <w:szCs w:val="28"/>
        </w:rPr>
        <w:br/>
      </w:r>
      <w:r w:rsidRPr="00E34290">
        <w:rPr>
          <w:rFonts w:ascii="Times New Roman" w:hAnsi="Times New Roman" w:cs="Times New Roman"/>
          <w:i/>
          <w:sz w:val="28"/>
          <w:szCs w:val="28"/>
        </w:rPr>
        <w:t xml:space="preserve">р-СМЭВ, составляет 99,8% от общего количества направленных Управлением запросов. Организованное таким способом межведомственное взаимодействие дает возможность получать от уполномоченных органов достоверную и актуальную информацию в максимально короткие сроки </w:t>
      </w:r>
      <w:r w:rsidR="00090B91">
        <w:rPr>
          <w:rFonts w:ascii="Times New Roman" w:hAnsi="Times New Roman" w:cs="Times New Roman"/>
          <w:i/>
          <w:sz w:val="28"/>
          <w:szCs w:val="28"/>
        </w:rPr>
        <w:br/>
      </w:r>
      <w:r w:rsidRPr="00E34290">
        <w:rPr>
          <w:rFonts w:ascii="Times New Roman" w:hAnsi="Times New Roman" w:cs="Times New Roman"/>
          <w:i/>
          <w:sz w:val="28"/>
          <w:szCs w:val="28"/>
        </w:rPr>
        <w:t>по защищенным каналам связи, способствует сокращению сроков осуществления государственного кадастрового учета и (или) государственной регистрации прав</w:t>
      </w:r>
      <w:r w:rsidR="00B9533D">
        <w:rPr>
          <w:rFonts w:ascii="Times New Roman" w:hAnsi="Times New Roman" w:cs="Times New Roman"/>
          <w:i/>
          <w:sz w:val="28"/>
          <w:szCs w:val="28"/>
        </w:rPr>
        <w:t>.</w:t>
      </w:r>
    </w:p>
    <w:p w:rsidR="0002311C" w:rsidRDefault="00E34290" w:rsidP="0002311C">
      <w:pPr>
        <w:pStyle w:val="a3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2311C" w:rsidRPr="00165C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оработк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23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региональных программных продуктов, посредством которых осуществляется электронное межведомственное взаимодействие (при необходимости).</w:t>
      </w:r>
    </w:p>
    <w:p w:rsidR="00AE5E30" w:rsidRDefault="00E34290" w:rsidP="0002311C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2311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контроля</w:t>
      </w:r>
      <w:r w:rsidR="0002311C" w:rsidRPr="006C7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сроков предоставления сведений </w:t>
      </w:r>
      <w:r w:rsidR="00090B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311C" w:rsidRPr="006C74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СМЭВ</w:t>
      </w:r>
      <w:r w:rsidR="00023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р-СМЭВ.</w:t>
      </w:r>
    </w:p>
    <w:p w:rsidR="00E34290" w:rsidRDefault="00E34290" w:rsidP="00E3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290" w:rsidRPr="00B9533D" w:rsidRDefault="00E34290" w:rsidP="00E3429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9533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Справочно:</w:t>
      </w:r>
    </w:p>
    <w:p w:rsidR="00E34290" w:rsidRPr="00E34290" w:rsidRDefault="00E34290" w:rsidP="00E342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290">
        <w:rPr>
          <w:rFonts w:ascii="Times New Roman" w:hAnsi="Times New Roman" w:cs="Times New Roman"/>
          <w:i/>
          <w:sz w:val="28"/>
          <w:szCs w:val="28"/>
        </w:rPr>
        <w:t>В настоящее время в рамках предоставления государственных услуг Росреестр осуществляет взаимодействие с региональными органами государственной власти и органами местного самоуправления в целях получения семи р-сведений из перечня 1123-р, в частности:</w:t>
      </w:r>
    </w:p>
    <w:p w:rsidR="00E34290" w:rsidRPr="00E34290" w:rsidRDefault="00E34290" w:rsidP="00E342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290">
        <w:rPr>
          <w:rFonts w:ascii="Times New Roman" w:hAnsi="Times New Roman" w:cs="Times New Roman"/>
          <w:i/>
          <w:sz w:val="28"/>
          <w:szCs w:val="28"/>
        </w:rPr>
        <w:t>решение органа местного самоуправления о переводе жилого помещения в нежилое, нежилого помещения - в жилое;</w:t>
      </w:r>
    </w:p>
    <w:p w:rsidR="00E34290" w:rsidRPr="00E34290" w:rsidRDefault="00E34290" w:rsidP="00E342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290">
        <w:rPr>
          <w:rFonts w:ascii="Times New Roman" w:hAnsi="Times New Roman" w:cs="Times New Roman"/>
          <w:i/>
          <w:sz w:val="28"/>
          <w:szCs w:val="28"/>
        </w:rPr>
        <w:t xml:space="preserve">документ, подтверждающий принадлежность земельного участка </w:t>
      </w:r>
      <w:r w:rsidR="00090B91">
        <w:rPr>
          <w:rFonts w:ascii="Times New Roman" w:hAnsi="Times New Roman" w:cs="Times New Roman"/>
          <w:i/>
          <w:sz w:val="28"/>
          <w:szCs w:val="28"/>
        </w:rPr>
        <w:br/>
      </w:r>
      <w:r w:rsidRPr="00E34290">
        <w:rPr>
          <w:rFonts w:ascii="Times New Roman" w:hAnsi="Times New Roman" w:cs="Times New Roman"/>
          <w:i/>
          <w:sz w:val="28"/>
          <w:szCs w:val="28"/>
        </w:rPr>
        <w:t>к определенной категории земель;</w:t>
      </w:r>
    </w:p>
    <w:p w:rsidR="00E34290" w:rsidRPr="00E34290" w:rsidRDefault="00E34290" w:rsidP="00E342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290">
        <w:rPr>
          <w:rFonts w:ascii="Times New Roman" w:hAnsi="Times New Roman" w:cs="Times New Roman"/>
          <w:i/>
          <w:sz w:val="28"/>
          <w:szCs w:val="28"/>
        </w:rPr>
        <w:t>документ, подтверждающий установленное разрешенное использование земельного участка;</w:t>
      </w:r>
    </w:p>
    <w:p w:rsidR="00E34290" w:rsidRPr="00E34290" w:rsidRDefault="00E34290" w:rsidP="00E342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290">
        <w:rPr>
          <w:rFonts w:ascii="Times New Roman" w:hAnsi="Times New Roman" w:cs="Times New Roman"/>
          <w:i/>
          <w:sz w:val="28"/>
          <w:szCs w:val="28"/>
        </w:rPr>
        <w:t>сведения о принадлежности имущества к государственной собственности субъекта Российской Федерации либо муниципальной собственности;</w:t>
      </w:r>
    </w:p>
    <w:p w:rsidR="00E34290" w:rsidRPr="00E34290" w:rsidRDefault="00E34290" w:rsidP="00E342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290">
        <w:rPr>
          <w:rFonts w:ascii="Times New Roman" w:hAnsi="Times New Roman" w:cs="Times New Roman"/>
          <w:i/>
          <w:sz w:val="28"/>
          <w:szCs w:val="28"/>
        </w:rPr>
        <w:t>заключение органа местного самоуправления поселения или городского округа, подтверждающее, что создаваемый или созданный объект недвижимого имущества расположен в пределах границ земельного участка, предназначенного для ведения личного подсобного хозяйства;</w:t>
      </w:r>
    </w:p>
    <w:p w:rsidR="00E34290" w:rsidRPr="00E34290" w:rsidRDefault="00E34290" w:rsidP="00E342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290">
        <w:rPr>
          <w:rFonts w:ascii="Times New Roman" w:hAnsi="Times New Roman" w:cs="Times New Roman"/>
          <w:i/>
          <w:sz w:val="28"/>
          <w:szCs w:val="28"/>
        </w:rPr>
        <w:t>сведения, содержащиеся в разрешении на ввод в эксплуатацию объекта капитального строительства;</w:t>
      </w:r>
    </w:p>
    <w:p w:rsidR="00E34290" w:rsidRPr="00E34290" w:rsidRDefault="00E34290" w:rsidP="00E342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290">
        <w:rPr>
          <w:rFonts w:ascii="Times New Roman" w:hAnsi="Times New Roman" w:cs="Times New Roman"/>
          <w:i/>
          <w:sz w:val="28"/>
          <w:szCs w:val="28"/>
        </w:rPr>
        <w:t>сведения, содержащиеся в разрешении на строительство.</w:t>
      </w:r>
    </w:p>
    <w:p w:rsidR="00E34290" w:rsidRPr="00E34290" w:rsidRDefault="00E34290" w:rsidP="00E342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290">
        <w:rPr>
          <w:rFonts w:ascii="Times New Roman" w:hAnsi="Times New Roman" w:cs="Times New Roman"/>
          <w:i/>
          <w:sz w:val="28"/>
          <w:szCs w:val="28"/>
        </w:rPr>
        <w:t>В ближайшей перспективе перечень 1123-р будет дополнен двадцать одним наименованием  р-сведения, а именно:</w:t>
      </w:r>
    </w:p>
    <w:p w:rsidR="00E34290" w:rsidRPr="00E34290" w:rsidRDefault="00E34290" w:rsidP="00E342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290">
        <w:rPr>
          <w:rFonts w:ascii="Times New Roman" w:hAnsi="Times New Roman" w:cs="Times New Roman"/>
          <w:i/>
          <w:sz w:val="28"/>
          <w:szCs w:val="28"/>
        </w:rPr>
        <w:t>сведения из документов, устанавливающих или подтверждающих право заявителя на ранее учтенный объект недвижимости, если документ является основанием для внесения сведений о ранее учтенном объекте недвижимости в Единый государственный реестр недвижимости;</w:t>
      </w:r>
    </w:p>
    <w:p w:rsidR="00E34290" w:rsidRPr="00E34290" w:rsidRDefault="00E34290" w:rsidP="00E342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29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выписка из утвержденного органом местного самоуправления списка граждан, имеющих право на приобретение жилья экономического класса, подтверждающая включение покупателя в такой список, в случае, </w:t>
      </w:r>
      <w:r w:rsidR="00090B91">
        <w:rPr>
          <w:rFonts w:ascii="Times New Roman" w:hAnsi="Times New Roman" w:cs="Times New Roman"/>
          <w:i/>
          <w:sz w:val="28"/>
          <w:szCs w:val="28"/>
        </w:rPr>
        <w:br/>
      </w:r>
      <w:r w:rsidRPr="00E34290">
        <w:rPr>
          <w:rFonts w:ascii="Times New Roman" w:hAnsi="Times New Roman" w:cs="Times New Roman"/>
          <w:i/>
          <w:sz w:val="28"/>
          <w:szCs w:val="28"/>
        </w:rPr>
        <w:t xml:space="preserve">если договор купли-продажи жилья экономического класса заключен с лицом, заключившим с исполнительным органом государственной власти </w:t>
      </w:r>
      <w:r w:rsidR="00090B91">
        <w:rPr>
          <w:rFonts w:ascii="Times New Roman" w:hAnsi="Times New Roman" w:cs="Times New Roman"/>
          <w:i/>
          <w:sz w:val="28"/>
          <w:szCs w:val="28"/>
        </w:rPr>
        <w:br/>
      </w:r>
      <w:r w:rsidRPr="00E34290">
        <w:rPr>
          <w:rFonts w:ascii="Times New Roman" w:hAnsi="Times New Roman" w:cs="Times New Roman"/>
          <w:i/>
          <w:sz w:val="28"/>
          <w:szCs w:val="28"/>
        </w:rPr>
        <w:t xml:space="preserve">или органом местного самоуправления в соответствии </w:t>
      </w:r>
      <w:r w:rsidR="00090B91">
        <w:rPr>
          <w:rFonts w:ascii="Times New Roman" w:hAnsi="Times New Roman" w:cs="Times New Roman"/>
          <w:i/>
          <w:sz w:val="28"/>
          <w:szCs w:val="28"/>
        </w:rPr>
        <w:br/>
      </w:r>
      <w:r w:rsidRPr="00E34290">
        <w:rPr>
          <w:rFonts w:ascii="Times New Roman" w:hAnsi="Times New Roman" w:cs="Times New Roman"/>
          <w:i/>
          <w:sz w:val="28"/>
          <w:szCs w:val="28"/>
        </w:rPr>
        <w:t xml:space="preserve">с Градостроительным кодексом Российской Федерации договор об освоении территории в целях строительства жилья экономического класса </w:t>
      </w:r>
      <w:r w:rsidR="00090B91">
        <w:rPr>
          <w:rFonts w:ascii="Times New Roman" w:hAnsi="Times New Roman" w:cs="Times New Roman"/>
          <w:i/>
          <w:sz w:val="28"/>
          <w:szCs w:val="28"/>
        </w:rPr>
        <w:br/>
      </w:r>
      <w:r w:rsidRPr="00E34290">
        <w:rPr>
          <w:rFonts w:ascii="Times New Roman" w:hAnsi="Times New Roman" w:cs="Times New Roman"/>
          <w:i/>
          <w:sz w:val="28"/>
          <w:szCs w:val="28"/>
        </w:rPr>
        <w:t xml:space="preserve">или договор о комплексном освоении территории в целях строительства жилья экономического класса, по цене и в сроки, которые определены договором об освоении территории в целях строительства жилья экономического класса или договором о комплексном освоении территории </w:t>
      </w:r>
      <w:r w:rsidR="00090B91">
        <w:rPr>
          <w:rFonts w:ascii="Times New Roman" w:hAnsi="Times New Roman" w:cs="Times New Roman"/>
          <w:i/>
          <w:sz w:val="28"/>
          <w:szCs w:val="28"/>
        </w:rPr>
        <w:br/>
      </w:r>
      <w:r w:rsidRPr="00E34290">
        <w:rPr>
          <w:rFonts w:ascii="Times New Roman" w:hAnsi="Times New Roman" w:cs="Times New Roman"/>
          <w:i/>
          <w:sz w:val="28"/>
          <w:szCs w:val="28"/>
        </w:rPr>
        <w:t>в целях строительства жилья экономического класса;</w:t>
      </w:r>
    </w:p>
    <w:p w:rsidR="00E34290" w:rsidRPr="00E34290" w:rsidRDefault="00E34290" w:rsidP="00E342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290">
        <w:rPr>
          <w:rFonts w:ascii="Times New Roman" w:hAnsi="Times New Roman" w:cs="Times New Roman"/>
          <w:i/>
          <w:sz w:val="28"/>
          <w:szCs w:val="28"/>
        </w:rPr>
        <w:t xml:space="preserve">сведения из решения органа государственной власти субъекта Российской Федерации или органа местного самоуправления </w:t>
      </w:r>
      <w:r w:rsidR="00090B91">
        <w:rPr>
          <w:rFonts w:ascii="Times New Roman" w:hAnsi="Times New Roman" w:cs="Times New Roman"/>
          <w:i/>
          <w:sz w:val="28"/>
          <w:szCs w:val="28"/>
        </w:rPr>
        <w:br/>
      </w:r>
      <w:r w:rsidRPr="00E34290">
        <w:rPr>
          <w:rFonts w:ascii="Times New Roman" w:hAnsi="Times New Roman" w:cs="Times New Roman"/>
          <w:i/>
          <w:sz w:val="28"/>
          <w:szCs w:val="28"/>
        </w:rPr>
        <w:t xml:space="preserve">об утверждении акта государственной приемочной комиссии о приемке </w:t>
      </w:r>
      <w:r w:rsidR="00090B91">
        <w:rPr>
          <w:rFonts w:ascii="Times New Roman" w:hAnsi="Times New Roman" w:cs="Times New Roman"/>
          <w:i/>
          <w:sz w:val="28"/>
          <w:szCs w:val="28"/>
        </w:rPr>
        <w:br/>
      </w:r>
      <w:r w:rsidRPr="00E34290">
        <w:rPr>
          <w:rFonts w:ascii="Times New Roman" w:hAnsi="Times New Roman" w:cs="Times New Roman"/>
          <w:i/>
          <w:sz w:val="28"/>
          <w:szCs w:val="28"/>
        </w:rPr>
        <w:t>в эксплуатацию законченного строительством объекта (если объект недвижимости введен в эксплуатацию до 30 декабря 2004 г.);</w:t>
      </w:r>
    </w:p>
    <w:p w:rsidR="00E34290" w:rsidRPr="00E34290" w:rsidRDefault="00E34290" w:rsidP="00E342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290">
        <w:rPr>
          <w:rFonts w:ascii="Times New Roman" w:hAnsi="Times New Roman" w:cs="Times New Roman"/>
          <w:i/>
          <w:sz w:val="28"/>
          <w:szCs w:val="28"/>
        </w:rPr>
        <w:t xml:space="preserve">выписка из списка граждан, имеющих право на приобретение жилья экономического класса, построенного на земельных участках единого института развития в жилищной сфере или на земельных участках, государственная собственность на которые не разграничена и которыми единый институт развития в жилищной сфере распоряжается </w:t>
      </w:r>
      <w:r w:rsidR="00090B91">
        <w:rPr>
          <w:rFonts w:ascii="Times New Roman" w:hAnsi="Times New Roman" w:cs="Times New Roman"/>
          <w:i/>
          <w:sz w:val="28"/>
          <w:szCs w:val="28"/>
        </w:rPr>
        <w:br/>
      </w:r>
      <w:r w:rsidRPr="00E34290">
        <w:rPr>
          <w:rFonts w:ascii="Times New Roman" w:hAnsi="Times New Roman" w:cs="Times New Roman"/>
          <w:i/>
          <w:sz w:val="28"/>
          <w:szCs w:val="28"/>
        </w:rPr>
        <w:t xml:space="preserve">по поручению федерального органа исполнительной власти, осуществляющего функции по управлению федеральным имуществом, переданных в безвозмездное пользование либо аренду для строительства жилья экономического класса, в том числе для их комплексного освоения </w:t>
      </w:r>
      <w:r w:rsidR="00090B91">
        <w:rPr>
          <w:rFonts w:ascii="Times New Roman" w:hAnsi="Times New Roman" w:cs="Times New Roman"/>
          <w:i/>
          <w:sz w:val="28"/>
          <w:szCs w:val="28"/>
        </w:rPr>
        <w:br/>
      </w:r>
      <w:r w:rsidRPr="00E34290">
        <w:rPr>
          <w:rFonts w:ascii="Times New Roman" w:hAnsi="Times New Roman" w:cs="Times New Roman"/>
          <w:i/>
          <w:sz w:val="28"/>
          <w:szCs w:val="28"/>
        </w:rPr>
        <w:t xml:space="preserve">в целях строительства такого жилья, или аренду для строительства </w:t>
      </w:r>
      <w:r w:rsidR="00090B91">
        <w:rPr>
          <w:rFonts w:ascii="Times New Roman" w:hAnsi="Times New Roman" w:cs="Times New Roman"/>
          <w:i/>
          <w:sz w:val="28"/>
          <w:szCs w:val="28"/>
        </w:rPr>
        <w:br/>
      </w:r>
      <w:r w:rsidRPr="00E34290">
        <w:rPr>
          <w:rFonts w:ascii="Times New Roman" w:hAnsi="Times New Roman" w:cs="Times New Roman"/>
          <w:i/>
          <w:sz w:val="28"/>
          <w:szCs w:val="28"/>
        </w:rPr>
        <w:t>в минимально требуемом объеме жилья экономического класса, в том числе для их комплексного освоения в целях строительства в минимально требуемом объеме жилья экономического класса и иного жилищного строительства, в порядке и на условиях, которые предусмотрены Федеральным законом от 24 июля 2008 года № 161-ФЗ «О содействии развитию жилищного строительства»;</w:t>
      </w:r>
    </w:p>
    <w:p w:rsidR="00E34290" w:rsidRPr="00E34290" w:rsidRDefault="00E34290" w:rsidP="00E342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290">
        <w:rPr>
          <w:rFonts w:ascii="Times New Roman" w:hAnsi="Times New Roman" w:cs="Times New Roman"/>
          <w:i/>
          <w:sz w:val="28"/>
          <w:szCs w:val="28"/>
        </w:rPr>
        <w:t xml:space="preserve">копия договора водопользования, материалы в графической форме </w:t>
      </w:r>
      <w:r w:rsidR="00090B91">
        <w:rPr>
          <w:rFonts w:ascii="Times New Roman" w:hAnsi="Times New Roman" w:cs="Times New Roman"/>
          <w:i/>
          <w:sz w:val="28"/>
          <w:szCs w:val="28"/>
        </w:rPr>
        <w:br/>
      </w:r>
      <w:r w:rsidRPr="00E34290">
        <w:rPr>
          <w:rFonts w:ascii="Times New Roman" w:hAnsi="Times New Roman" w:cs="Times New Roman"/>
          <w:i/>
          <w:sz w:val="28"/>
          <w:szCs w:val="28"/>
        </w:rPr>
        <w:t xml:space="preserve">(в том числе схемы размещения гидротехнических и иных сооружений, расположенных на водном объекте, а также зон с особыми условиями </w:t>
      </w:r>
      <w:r w:rsidR="00090B91">
        <w:rPr>
          <w:rFonts w:ascii="Times New Roman" w:hAnsi="Times New Roman" w:cs="Times New Roman"/>
          <w:i/>
          <w:sz w:val="28"/>
          <w:szCs w:val="28"/>
        </w:rPr>
        <w:br/>
      </w:r>
      <w:r w:rsidRPr="00E34290">
        <w:rPr>
          <w:rFonts w:ascii="Times New Roman" w:hAnsi="Times New Roman" w:cs="Times New Roman"/>
          <w:i/>
          <w:sz w:val="28"/>
          <w:szCs w:val="28"/>
        </w:rPr>
        <w:t>их использования) и пояснительной записки к ним;</w:t>
      </w:r>
    </w:p>
    <w:p w:rsidR="00E34290" w:rsidRPr="00E34290" w:rsidRDefault="00E34290" w:rsidP="00E342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290">
        <w:rPr>
          <w:rFonts w:ascii="Times New Roman" w:hAnsi="Times New Roman" w:cs="Times New Roman"/>
          <w:i/>
          <w:sz w:val="28"/>
          <w:szCs w:val="28"/>
        </w:rPr>
        <w:t xml:space="preserve">сведения из протокола аукциона, оформленного в соответствии </w:t>
      </w:r>
      <w:r w:rsidR="00090B91">
        <w:rPr>
          <w:rFonts w:ascii="Times New Roman" w:hAnsi="Times New Roman" w:cs="Times New Roman"/>
          <w:i/>
          <w:sz w:val="28"/>
          <w:szCs w:val="28"/>
        </w:rPr>
        <w:br/>
      </w:r>
      <w:r w:rsidRPr="00E34290">
        <w:rPr>
          <w:rFonts w:ascii="Times New Roman" w:hAnsi="Times New Roman" w:cs="Times New Roman"/>
          <w:i/>
          <w:sz w:val="28"/>
          <w:szCs w:val="28"/>
        </w:rPr>
        <w:t xml:space="preserve">с Правилами проведения аукциона по приобретению права на заключение договора водопользования, утвержденными постановлением Правительства Российской Федерации от 14 апреля 2007 г. № 230 «О договоре водопользования, право на заключение которого приобретается на аукционе, и о проведении аукциона» (если договор водопользования в случаях, </w:t>
      </w:r>
      <w:r w:rsidRPr="00E3429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предусмотренных Водным кодексом Российской Федерации, заключается </w:t>
      </w:r>
      <w:r w:rsidR="00090B91">
        <w:rPr>
          <w:rFonts w:ascii="Times New Roman" w:hAnsi="Times New Roman" w:cs="Times New Roman"/>
          <w:i/>
          <w:sz w:val="28"/>
          <w:szCs w:val="28"/>
        </w:rPr>
        <w:br/>
      </w:r>
      <w:r w:rsidRPr="00E34290">
        <w:rPr>
          <w:rFonts w:ascii="Times New Roman" w:hAnsi="Times New Roman" w:cs="Times New Roman"/>
          <w:i/>
          <w:sz w:val="28"/>
          <w:szCs w:val="28"/>
        </w:rPr>
        <w:t>по результатам аукциона);</w:t>
      </w:r>
    </w:p>
    <w:p w:rsidR="00E34290" w:rsidRPr="00E34290" w:rsidRDefault="00E34290" w:rsidP="00E342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290">
        <w:rPr>
          <w:rFonts w:ascii="Times New Roman" w:hAnsi="Times New Roman" w:cs="Times New Roman"/>
          <w:i/>
          <w:sz w:val="28"/>
          <w:szCs w:val="28"/>
        </w:rPr>
        <w:t xml:space="preserve">сведения из протокола о результатах открытого аукциона на право заключить договор о создании искусственного земельного участка </w:t>
      </w:r>
      <w:r w:rsidR="00090B91">
        <w:rPr>
          <w:rFonts w:ascii="Times New Roman" w:hAnsi="Times New Roman" w:cs="Times New Roman"/>
          <w:i/>
          <w:sz w:val="28"/>
          <w:szCs w:val="28"/>
        </w:rPr>
        <w:br/>
      </w:r>
      <w:r w:rsidRPr="00E34290">
        <w:rPr>
          <w:rFonts w:ascii="Times New Roman" w:hAnsi="Times New Roman" w:cs="Times New Roman"/>
          <w:i/>
          <w:sz w:val="28"/>
          <w:szCs w:val="28"/>
        </w:rPr>
        <w:t xml:space="preserve">(если такой договор в случаях, предусмотренных законом, заключается </w:t>
      </w:r>
      <w:r w:rsidR="00090B91">
        <w:rPr>
          <w:rFonts w:ascii="Times New Roman" w:hAnsi="Times New Roman" w:cs="Times New Roman"/>
          <w:i/>
          <w:sz w:val="28"/>
          <w:szCs w:val="28"/>
        </w:rPr>
        <w:br/>
      </w:r>
      <w:r w:rsidRPr="00E34290">
        <w:rPr>
          <w:rFonts w:ascii="Times New Roman" w:hAnsi="Times New Roman" w:cs="Times New Roman"/>
          <w:i/>
          <w:sz w:val="28"/>
          <w:szCs w:val="28"/>
        </w:rPr>
        <w:t>по результатам аукциона);</w:t>
      </w:r>
    </w:p>
    <w:p w:rsidR="00E34290" w:rsidRPr="00E34290" w:rsidRDefault="00E34290" w:rsidP="00E342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290">
        <w:rPr>
          <w:rFonts w:ascii="Times New Roman" w:hAnsi="Times New Roman" w:cs="Times New Roman"/>
          <w:i/>
          <w:sz w:val="28"/>
          <w:szCs w:val="28"/>
        </w:rPr>
        <w:t xml:space="preserve">сведения из решения о предоставлении земельного участка в аренду </w:t>
      </w:r>
      <w:r w:rsidR="00090B91">
        <w:rPr>
          <w:rFonts w:ascii="Times New Roman" w:hAnsi="Times New Roman" w:cs="Times New Roman"/>
          <w:i/>
          <w:sz w:val="28"/>
          <w:szCs w:val="28"/>
        </w:rPr>
        <w:br/>
      </w:r>
      <w:r w:rsidRPr="00E34290">
        <w:rPr>
          <w:rFonts w:ascii="Times New Roman" w:hAnsi="Times New Roman" w:cs="Times New Roman"/>
          <w:i/>
          <w:sz w:val="28"/>
          <w:szCs w:val="28"/>
        </w:rPr>
        <w:t>без проведения торгов при условии предварительной и заблаговременной публикации сообщения о наличии предлагаемых для передачи в аренду земельных участков в случае, если имеется только одна заявка;</w:t>
      </w:r>
    </w:p>
    <w:p w:rsidR="00E34290" w:rsidRPr="00E34290" w:rsidRDefault="00E34290" w:rsidP="00E342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290">
        <w:rPr>
          <w:rFonts w:ascii="Times New Roman" w:hAnsi="Times New Roman" w:cs="Times New Roman"/>
          <w:i/>
          <w:sz w:val="28"/>
          <w:szCs w:val="28"/>
        </w:rPr>
        <w:t>сведения из извещения о проведении торгов при предоставлении земельного участка в аренду для строительства без предварительного согласования места размещения объекта и без проведения торгов;</w:t>
      </w:r>
    </w:p>
    <w:p w:rsidR="00E34290" w:rsidRPr="00E34290" w:rsidRDefault="00E34290" w:rsidP="00E342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290">
        <w:rPr>
          <w:rFonts w:ascii="Times New Roman" w:hAnsi="Times New Roman" w:cs="Times New Roman"/>
          <w:i/>
          <w:sz w:val="28"/>
          <w:szCs w:val="28"/>
        </w:rPr>
        <w:t xml:space="preserve">сведения из решения органа государственной власти субъекта Российской Федерации либо органа местного самоуправления о проведении аукциона (в случае если процедура предоставления земельного участка </w:t>
      </w:r>
      <w:r w:rsidR="00090B91">
        <w:rPr>
          <w:rFonts w:ascii="Times New Roman" w:hAnsi="Times New Roman" w:cs="Times New Roman"/>
          <w:i/>
          <w:sz w:val="28"/>
          <w:szCs w:val="28"/>
        </w:rPr>
        <w:br/>
      </w:r>
      <w:r w:rsidRPr="00E34290">
        <w:rPr>
          <w:rFonts w:ascii="Times New Roman" w:hAnsi="Times New Roman" w:cs="Times New Roman"/>
          <w:i/>
          <w:sz w:val="28"/>
          <w:szCs w:val="28"/>
        </w:rPr>
        <w:t xml:space="preserve">в аренду осуществлена и необходимые документы оформлены </w:t>
      </w:r>
      <w:r w:rsidR="00090B91">
        <w:rPr>
          <w:rFonts w:ascii="Times New Roman" w:hAnsi="Times New Roman" w:cs="Times New Roman"/>
          <w:i/>
          <w:sz w:val="28"/>
          <w:szCs w:val="28"/>
        </w:rPr>
        <w:br/>
      </w:r>
      <w:r w:rsidRPr="00E34290">
        <w:rPr>
          <w:rFonts w:ascii="Times New Roman" w:hAnsi="Times New Roman" w:cs="Times New Roman"/>
          <w:i/>
          <w:sz w:val="28"/>
          <w:szCs w:val="28"/>
        </w:rPr>
        <w:t xml:space="preserve">в соответствии с земельным законодательством, действующим с 1 марта 2015 г., при предоставлении земельного участка, находящегося </w:t>
      </w:r>
      <w:r w:rsidR="00090B91">
        <w:rPr>
          <w:rFonts w:ascii="Times New Roman" w:hAnsi="Times New Roman" w:cs="Times New Roman"/>
          <w:i/>
          <w:sz w:val="28"/>
          <w:szCs w:val="28"/>
        </w:rPr>
        <w:br/>
      </w:r>
      <w:r w:rsidRPr="00E34290">
        <w:rPr>
          <w:rFonts w:ascii="Times New Roman" w:hAnsi="Times New Roman" w:cs="Times New Roman"/>
          <w:i/>
          <w:sz w:val="28"/>
          <w:szCs w:val="28"/>
        </w:rPr>
        <w:t>в государственной или муниципальной собственности, в аренду);</w:t>
      </w:r>
    </w:p>
    <w:p w:rsidR="00E34290" w:rsidRPr="00E34290" w:rsidRDefault="00E34290" w:rsidP="00E342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290">
        <w:rPr>
          <w:rFonts w:ascii="Times New Roman" w:hAnsi="Times New Roman" w:cs="Times New Roman"/>
          <w:i/>
          <w:sz w:val="28"/>
          <w:szCs w:val="28"/>
        </w:rPr>
        <w:t xml:space="preserve">сведения из документа, подтверждающего публикацию организатором аукциона извещения о проведении аукциона (в случае если процедура предоставления земельного участка в аренду осуществлена и необходимые документы оформлены в соответствии с земельным законодательством, действующим с 1 марта 2015 г., при предоставлении земельного участка, находящегося в государственной или муниципальной собственности, </w:t>
      </w:r>
      <w:r w:rsidR="00090B91">
        <w:rPr>
          <w:rFonts w:ascii="Times New Roman" w:hAnsi="Times New Roman" w:cs="Times New Roman"/>
          <w:i/>
          <w:sz w:val="28"/>
          <w:szCs w:val="28"/>
        </w:rPr>
        <w:br/>
      </w:r>
      <w:r w:rsidRPr="00E34290">
        <w:rPr>
          <w:rFonts w:ascii="Times New Roman" w:hAnsi="Times New Roman" w:cs="Times New Roman"/>
          <w:i/>
          <w:sz w:val="28"/>
          <w:szCs w:val="28"/>
        </w:rPr>
        <w:t>в аренду);</w:t>
      </w:r>
    </w:p>
    <w:p w:rsidR="00E34290" w:rsidRPr="00E34290" w:rsidRDefault="00E34290" w:rsidP="00E342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290">
        <w:rPr>
          <w:rFonts w:ascii="Times New Roman" w:hAnsi="Times New Roman" w:cs="Times New Roman"/>
          <w:i/>
          <w:sz w:val="28"/>
          <w:szCs w:val="28"/>
        </w:rPr>
        <w:t xml:space="preserve">сведения из протокола о результатах аукциона на право заключения договора аренды земельного участка (в случае если процедура предоставления земельного участка в аренду осуществлена и необходимые документы оформлены в соответствии с земельным законодательством, действующим с 1 марта 2015 г., при предоставлении земельного участка, находящегося в государственной или муниципальной собственности, </w:t>
      </w:r>
      <w:r w:rsidRPr="00E34290">
        <w:rPr>
          <w:rFonts w:ascii="Times New Roman" w:hAnsi="Times New Roman" w:cs="Times New Roman"/>
          <w:i/>
          <w:sz w:val="28"/>
          <w:szCs w:val="28"/>
        </w:rPr>
        <w:br/>
        <w:t>в аренду);</w:t>
      </w:r>
    </w:p>
    <w:p w:rsidR="00E34290" w:rsidRPr="00E34290" w:rsidRDefault="00E34290" w:rsidP="00E342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290">
        <w:rPr>
          <w:rFonts w:ascii="Times New Roman" w:hAnsi="Times New Roman" w:cs="Times New Roman"/>
          <w:i/>
          <w:sz w:val="28"/>
          <w:szCs w:val="28"/>
        </w:rPr>
        <w:t xml:space="preserve">сведения из решения о предварительном согласовании предоставления земельного участка, находящегося в государственной или муниципальной собственности, в случае, если земельный участок предстоит образовать </w:t>
      </w:r>
      <w:r w:rsidRPr="00E34290">
        <w:rPr>
          <w:rFonts w:ascii="Times New Roman" w:hAnsi="Times New Roman" w:cs="Times New Roman"/>
          <w:i/>
          <w:sz w:val="28"/>
          <w:szCs w:val="28"/>
        </w:rPr>
        <w:br/>
        <w:t xml:space="preserve">(в случае если процедура предоставления земельного участка в аренду осуществлена и необходимые документы оформлены в соответствии </w:t>
      </w:r>
      <w:r w:rsidR="00090B91">
        <w:rPr>
          <w:rFonts w:ascii="Times New Roman" w:hAnsi="Times New Roman" w:cs="Times New Roman"/>
          <w:i/>
          <w:sz w:val="28"/>
          <w:szCs w:val="28"/>
        </w:rPr>
        <w:br/>
      </w:r>
      <w:r w:rsidRPr="00E34290">
        <w:rPr>
          <w:rFonts w:ascii="Times New Roman" w:hAnsi="Times New Roman" w:cs="Times New Roman"/>
          <w:i/>
          <w:sz w:val="28"/>
          <w:szCs w:val="28"/>
        </w:rPr>
        <w:t xml:space="preserve">с земельным законодательством, действующим с 1 марта 2015 г., </w:t>
      </w:r>
      <w:r w:rsidR="00090B91">
        <w:rPr>
          <w:rFonts w:ascii="Times New Roman" w:hAnsi="Times New Roman" w:cs="Times New Roman"/>
          <w:i/>
          <w:sz w:val="28"/>
          <w:szCs w:val="28"/>
        </w:rPr>
        <w:br/>
      </w:r>
      <w:r w:rsidRPr="00E34290">
        <w:rPr>
          <w:rFonts w:ascii="Times New Roman" w:hAnsi="Times New Roman" w:cs="Times New Roman"/>
          <w:i/>
          <w:sz w:val="28"/>
          <w:szCs w:val="28"/>
        </w:rPr>
        <w:t>при предоставлении земельного участка в аренду без проведения торгов);</w:t>
      </w:r>
    </w:p>
    <w:p w:rsidR="00E34290" w:rsidRPr="00E34290" w:rsidRDefault="00E34290" w:rsidP="00E342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290">
        <w:rPr>
          <w:rFonts w:ascii="Times New Roman" w:hAnsi="Times New Roman" w:cs="Times New Roman"/>
          <w:i/>
          <w:sz w:val="28"/>
          <w:szCs w:val="28"/>
        </w:rPr>
        <w:t xml:space="preserve">сведения из решения о предварительном согласовании предоставления земельного участка, находящегося в государственной или муниципальной собственности, в случае, если границы земельного участка подлежат </w:t>
      </w:r>
      <w:r w:rsidRPr="00E3429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уточнению (в случае если процедура предоставления земельного участка </w:t>
      </w:r>
      <w:r w:rsidR="00090B91">
        <w:rPr>
          <w:rFonts w:ascii="Times New Roman" w:hAnsi="Times New Roman" w:cs="Times New Roman"/>
          <w:i/>
          <w:sz w:val="28"/>
          <w:szCs w:val="28"/>
        </w:rPr>
        <w:br/>
      </w:r>
      <w:r w:rsidRPr="00E34290">
        <w:rPr>
          <w:rFonts w:ascii="Times New Roman" w:hAnsi="Times New Roman" w:cs="Times New Roman"/>
          <w:i/>
          <w:sz w:val="28"/>
          <w:szCs w:val="28"/>
        </w:rPr>
        <w:t xml:space="preserve">в аренду осуществлена и необходимые документы оформлены </w:t>
      </w:r>
      <w:r w:rsidR="00090B91">
        <w:rPr>
          <w:rFonts w:ascii="Times New Roman" w:hAnsi="Times New Roman" w:cs="Times New Roman"/>
          <w:i/>
          <w:sz w:val="28"/>
          <w:szCs w:val="28"/>
        </w:rPr>
        <w:br/>
      </w:r>
      <w:r w:rsidRPr="00E34290">
        <w:rPr>
          <w:rFonts w:ascii="Times New Roman" w:hAnsi="Times New Roman" w:cs="Times New Roman"/>
          <w:i/>
          <w:sz w:val="28"/>
          <w:szCs w:val="28"/>
        </w:rPr>
        <w:t>в соответствии с земельным законодательством, действующим с 1 марта 2015 г., при предоставлении земельного участка в аренду без проведения торгов);</w:t>
      </w:r>
    </w:p>
    <w:p w:rsidR="00E34290" w:rsidRPr="00E34290" w:rsidRDefault="00E34290" w:rsidP="00E342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290">
        <w:rPr>
          <w:rFonts w:ascii="Times New Roman" w:hAnsi="Times New Roman" w:cs="Times New Roman"/>
          <w:i/>
          <w:sz w:val="28"/>
          <w:szCs w:val="28"/>
        </w:rPr>
        <w:t xml:space="preserve">сведения из документов, подтверждающих право заявителя </w:t>
      </w:r>
      <w:r w:rsidR="00090B91">
        <w:rPr>
          <w:rFonts w:ascii="Times New Roman" w:hAnsi="Times New Roman" w:cs="Times New Roman"/>
          <w:i/>
          <w:sz w:val="28"/>
          <w:szCs w:val="28"/>
        </w:rPr>
        <w:br/>
      </w:r>
      <w:r w:rsidRPr="00E34290">
        <w:rPr>
          <w:rFonts w:ascii="Times New Roman" w:hAnsi="Times New Roman" w:cs="Times New Roman"/>
          <w:i/>
          <w:sz w:val="28"/>
          <w:szCs w:val="28"/>
        </w:rPr>
        <w:t xml:space="preserve">на приобретение земельного участка, находящегося в государственной </w:t>
      </w:r>
      <w:r w:rsidR="00090B91">
        <w:rPr>
          <w:rFonts w:ascii="Times New Roman" w:hAnsi="Times New Roman" w:cs="Times New Roman"/>
          <w:i/>
          <w:sz w:val="28"/>
          <w:szCs w:val="28"/>
        </w:rPr>
        <w:br/>
      </w:r>
      <w:r w:rsidRPr="00E34290">
        <w:rPr>
          <w:rFonts w:ascii="Times New Roman" w:hAnsi="Times New Roman" w:cs="Times New Roman"/>
          <w:i/>
          <w:sz w:val="28"/>
          <w:szCs w:val="28"/>
        </w:rPr>
        <w:t xml:space="preserve">или муниципальной собственности, в аренду без проведения торгов (в случае если процедура предоставления земельного участка в аренду осуществлена </w:t>
      </w:r>
      <w:r w:rsidR="00090B91">
        <w:rPr>
          <w:rFonts w:ascii="Times New Roman" w:hAnsi="Times New Roman" w:cs="Times New Roman"/>
          <w:i/>
          <w:sz w:val="28"/>
          <w:szCs w:val="28"/>
        </w:rPr>
        <w:br/>
      </w:r>
      <w:r w:rsidRPr="00E34290">
        <w:rPr>
          <w:rFonts w:ascii="Times New Roman" w:hAnsi="Times New Roman" w:cs="Times New Roman"/>
          <w:i/>
          <w:sz w:val="28"/>
          <w:szCs w:val="28"/>
        </w:rPr>
        <w:t>и необходимые документы оформлены в соответствии с земельным законодательством, действующим с 1 марта 2015 г., при предоставлении земельного участка в аренду);</w:t>
      </w:r>
    </w:p>
    <w:p w:rsidR="00E34290" w:rsidRPr="00E34290" w:rsidRDefault="00E34290" w:rsidP="00E342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290">
        <w:rPr>
          <w:rFonts w:ascii="Times New Roman" w:hAnsi="Times New Roman" w:cs="Times New Roman"/>
          <w:i/>
          <w:sz w:val="28"/>
          <w:szCs w:val="28"/>
        </w:rPr>
        <w:t xml:space="preserve">сведения из документа, подтверждающего публикацию уполномоченным органом извещения о предоставлении земельного участка, находящегося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деятельности, если по истечении тридцати дней со дня опубликования соответствующего извещения заявления иных граждан, крестьянских (фермерских) хозяйств о намерении участвовать в аукционе </w:t>
      </w:r>
      <w:r w:rsidR="00090B91">
        <w:rPr>
          <w:rFonts w:ascii="Times New Roman" w:hAnsi="Times New Roman" w:cs="Times New Roman"/>
          <w:i/>
          <w:sz w:val="28"/>
          <w:szCs w:val="28"/>
        </w:rPr>
        <w:br/>
      </w:r>
      <w:r w:rsidRPr="00E34290">
        <w:rPr>
          <w:rFonts w:ascii="Times New Roman" w:hAnsi="Times New Roman" w:cs="Times New Roman"/>
          <w:i/>
          <w:sz w:val="28"/>
          <w:szCs w:val="28"/>
        </w:rPr>
        <w:t xml:space="preserve">не поступили (в случае если процедура предоставления земельного участка </w:t>
      </w:r>
      <w:r w:rsidR="00090B91">
        <w:rPr>
          <w:rFonts w:ascii="Times New Roman" w:hAnsi="Times New Roman" w:cs="Times New Roman"/>
          <w:i/>
          <w:sz w:val="28"/>
          <w:szCs w:val="28"/>
        </w:rPr>
        <w:br/>
      </w:r>
      <w:r w:rsidRPr="00E34290">
        <w:rPr>
          <w:rFonts w:ascii="Times New Roman" w:hAnsi="Times New Roman" w:cs="Times New Roman"/>
          <w:i/>
          <w:sz w:val="28"/>
          <w:szCs w:val="28"/>
        </w:rPr>
        <w:t xml:space="preserve">в аренду осуществлена и необходимые документы оформлены </w:t>
      </w:r>
      <w:r w:rsidR="00090B91">
        <w:rPr>
          <w:rFonts w:ascii="Times New Roman" w:hAnsi="Times New Roman" w:cs="Times New Roman"/>
          <w:i/>
          <w:sz w:val="28"/>
          <w:szCs w:val="28"/>
        </w:rPr>
        <w:br/>
      </w:r>
      <w:r w:rsidRPr="00E34290">
        <w:rPr>
          <w:rFonts w:ascii="Times New Roman" w:hAnsi="Times New Roman" w:cs="Times New Roman"/>
          <w:i/>
          <w:sz w:val="28"/>
          <w:szCs w:val="28"/>
        </w:rPr>
        <w:t>в соответствии с земельным законодательством, действующим с 1 марта 2015 г., при предоставлении земельного участка в аренду без проведения торгов);</w:t>
      </w:r>
    </w:p>
    <w:p w:rsidR="00E34290" w:rsidRPr="00E34290" w:rsidRDefault="00E34290" w:rsidP="00E342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290">
        <w:rPr>
          <w:rFonts w:ascii="Times New Roman" w:hAnsi="Times New Roman" w:cs="Times New Roman"/>
          <w:i/>
          <w:sz w:val="28"/>
          <w:szCs w:val="28"/>
        </w:rPr>
        <w:t xml:space="preserve">сведения из решения о предварительном согласовании места размещения объекта, решения о предоставлении земельного участка </w:t>
      </w:r>
      <w:r w:rsidR="00090B91">
        <w:rPr>
          <w:rFonts w:ascii="Times New Roman" w:hAnsi="Times New Roman" w:cs="Times New Roman"/>
          <w:i/>
          <w:sz w:val="28"/>
          <w:szCs w:val="28"/>
        </w:rPr>
        <w:br/>
      </w:r>
      <w:r w:rsidRPr="00E34290">
        <w:rPr>
          <w:rFonts w:ascii="Times New Roman" w:hAnsi="Times New Roman" w:cs="Times New Roman"/>
          <w:i/>
          <w:sz w:val="28"/>
          <w:szCs w:val="28"/>
        </w:rPr>
        <w:t xml:space="preserve">в аренду, если данный документ не является основанием </w:t>
      </w:r>
      <w:r w:rsidR="00090B91">
        <w:rPr>
          <w:rFonts w:ascii="Times New Roman" w:hAnsi="Times New Roman" w:cs="Times New Roman"/>
          <w:i/>
          <w:sz w:val="28"/>
          <w:szCs w:val="28"/>
        </w:rPr>
        <w:br/>
      </w:r>
      <w:r w:rsidRPr="00E34290">
        <w:rPr>
          <w:rFonts w:ascii="Times New Roman" w:hAnsi="Times New Roman" w:cs="Times New Roman"/>
          <w:i/>
          <w:sz w:val="28"/>
          <w:szCs w:val="28"/>
        </w:rPr>
        <w:t xml:space="preserve">для государственной регистрации права, ограничения (обременения) права (при предоставлении до 1 марта 2015 г. земельного участка </w:t>
      </w:r>
      <w:r w:rsidR="00090B91">
        <w:rPr>
          <w:rFonts w:ascii="Times New Roman" w:hAnsi="Times New Roman" w:cs="Times New Roman"/>
          <w:i/>
          <w:sz w:val="28"/>
          <w:szCs w:val="28"/>
        </w:rPr>
        <w:br/>
      </w:r>
      <w:r w:rsidRPr="00E34290">
        <w:rPr>
          <w:rFonts w:ascii="Times New Roman" w:hAnsi="Times New Roman" w:cs="Times New Roman"/>
          <w:i/>
          <w:sz w:val="28"/>
          <w:szCs w:val="28"/>
        </w:rPr>
        <w:t>для строительства с предварительным согласованием места размещения объекта);</w:t>
      </w:r>
    </w:p>
    <w:p w:rsidR="00E34290" w:rsidRPr="00E34290" w:rsidRDefault="00E34290" w:rsidP="00E342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290">
        <w:rPr>
          <w:rFonts w:ascii="Times New Roman" w:hAnsi="Times New Roman" w:cs="Times New Roman"/>
          <w:i/>
          <w:sz w:val="28"/>
          <w:szCs w:val="28"/>
        </w:rPr>
        <w:t xml:space="preserve">сведения из решения о предоставлении земельного участка в аренду собственнику здания или сооружения, расположенного на данном земельном участке, если данный документ не являются основаниями </w:t>
      </w:r>
      <w:r w:rsidR="00090B91">
        <w:rPr>
          <w:rFonts w:ascii="Times New Roman" w:hAnsi="Times New Roman" w:cs="Times New Roman"/>
          <w:i/>
          <w:sz w:val="28"/>
          <w:szCs w:val="28"/>
        </w:rPr>
        <w:br/>
      </w:r>
      <w:r w:rsidRPr="00E34290">
        <w:rPr>
          <w:rFonts w:ascii="Times New Roman" w:hAnsi="Times New Roman" w:cs="Times New Roman"/>
          <w:i/>
          <w:sz w:val="28"/>
          <w:szCs w:val="28"/>
        </w:rPr>
        <w:t>для государственной регистрации права, ограничения (обременения) права  (при предоставлении до 1 марта 2015 г.);</w:t>
      </w:r>
    </w:p>
    <w:p w:rsidR="00E34290" w:rsidRPr="00E34290" w:rsidRDefault="00E34290" w:rsidP="00E342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290">
        <w:rPr>
          <w:rFonts w:ascii="Times New Roman" w:hAnsi="Times New Roman" w:cs="Times New Roman"/>
          <w:i/>
          <w:sz w:val="28"/>
          <w:szCs w:val="28"/>
        </w:rPr>
        <w:t xml:space="preserve">сведения из решения о предоставлении земельного участка в аренду (при предоставлении до 1 марта 2015 г. земельного участка в аренду </w:t>
      </w:r>
      <w:r w:rsidR="00090B91">
        <w:rPr>
          <w:rFonts w:ascii="Times New Roman" w:hAnsi="Times New Roman" w:cs="Times New Roman"/>
          <w:i/>
          <w:sz w:val="28"/>
          <w:szCs w:val="28"/>
        </w:rPr>
        <w:br/>
      </w:r>
      <w:r w:rsidRPr="00E34290">
        <w:rPr>
          <w:rFonts w:ascii="Times New Roman" w:hAnsi="Times New Roman" w:cs="Times New Roman"/>
          <w:i/>
          <w:sz w:val="28"/>
          <w:szCs w:val="28"/>
        </w:rPr>
        <w:t>для целей, не связанных со строительством);</w:t>
      </w:r>
    </w:p>
    <w:p w:rsidR="00E34290" w:rsidRPr="00E34290" w:rsidRDefault="00E34290" w:rsidP="00E342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290">
        <w:rPr>
          <w:rFonts w:ascii="Times New Roman" w:hAnsi="Times New Roman" w:cs="Times New Roman"/>
          <w:i/>
          <w:sz w:val="28"/>
          <w:szCs w:val="28"/>
        </w:rPr>
        <w:t>сведения из решения о присвоении объекту адресации адреса или его аннулировании;</w:t>
      </w:r>
    </w:p>
    <w:p w:rsidR="00E34290" w:rsidRPr="00E34290" w:rsidRDefault="00E34290" w:rsidP="00E342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29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заключение уполномоченного на осуществление государственного контроля (надзора) в области долевого строительства многоквартирных домов и (или) иных объектов недвижимости органа исполнительной власти субъекта Российской Федерации, на территории которого осуществляется строительство (создание) соответствующих многоквартирного дома </w:t>
      </w:r>
      <w:r w:rsidR="00090B91">
        <w:rPr>
          <w:rFonts w:ascii="Times New Roman" w:hAnsi="Times New Roman" w:cs="Times New Roman"/>
          <w:i/>
          <w:sz w:val="28"/>
          <w:szCs w:val="28"/>
        </w:rPr>
        <w:br/>
      </w:r>
      <w:r w:rsidRPr="00E34290">
        <w:rPr>
          <w:rFonts w:ascii="Times New Roman" w:hAnsi="Times New Roman" w:cs="Times New Roman"/>
          <w:i/>
          <w:sz w:val="28"/>
          <w:szCs w:val="28"/>
        </w:rPr>
        <w:t xml:space="preserve">и (или) иного объекта недвижимости, о соответствии застройщика </w:t>
      </w:r>
      <w:r w:rsidR="00090B91">
        <w:rPr>
          <w:rFonts w:ascii="Times New Roman" w:hAnsi="Times New Roman" w:cs="Times New Roman"/>
          <w:i/>
          <w:sz w:val="28"/>
          <w:szCs w:val="28"/>
        </w:rPr>
        <w:br/>
      </w:r>
      <w:r w:rsidRPr="00E34290">
        <w:rPr>
          <w:rFonts w:ascii="Times New Roman" w:hAnsi="Times New Roman" w:cs="Times New Roman"/>
          <w:i/>
          <w:sz w:val="28"/>
          <w:szCs w:val="28"/>
        </w:rPr>
        <w:t xml:space="preserve">и проектной декларации требованиям Федерального закона от 30.12.2004 </w:t>
      </w:r>
      <w:r w:rsidR="00090B91">
        <w:rPr>
          <w:rFonts w:ascii="Times New Roman" w:hAnsi="Times New Roman" w:cs="Times New Roman"/>
          <w:i/>
          <w:sz w:val="28"/>
          <w:szCs w:val="28"/>
        </w:rPr>
        <w:br/>
      </w:r>
      <w:r w:rsidRPr="00E34290">
        <w:rPr>
          <w:rFonts w:ascii="Times New Roman" w:hAnsi="Times New Roman" w:cs="Times New Roman"/>
          <w:i/>
          <w:sz w:val="28"/>
          <w:szCs w:val="28"/>
        </w:rPr>
        <w:t xml:space="preserve">№ 214-ФЗ «Об участии в долевом строительстве многоквартирных домов </w:t>
      </w:r>
      <w:r w:rsidR="00090B91">
        <w:rPr>
          <w:rFonts w:ascii="Times New Roman" w:hAnsi="Times New Roman" w:cs="Times New Roman"/>
          <w:i/>
          <w:sz w:val="28"/>
          <w:szCs w:val="28"/>
        </w:rPr>
        <w:br/>
      </w:r>
      <w:r w:rsidRPr="00E34290">
        <w:rPr>
          <w:rFonts w:ascii="Times New Roman" w:hAnsi="Times New Roman" w:cs="Times New Roman"/>
          <w:i/>
          <w:sz w:val="28"/>
          <w:szCs w:val="28"/>
        </w:rPr>
        <w:t xml:space="preserve">и иных объектов недвижимости и о внесении изменений в некоторые законодательные акты Российской Федерации», выданное не ранее чем </w:t>
      </w:r>
      <w:r w:rsidR="00090B91">
        <w:rPr>
          <w:rFonts w:ascii="Times New Roman" w:hAnsi="Times New Roman" w:cs="Times New Roman"/>
          <w:i/>
          <w:sz w:val="28"/>
          <w:szCs w:val="28"/>
        </w:rPr>
        <w:br/>
      </w:r>
      <w:r w:rsidRPr="00E34290">
        <w:rPr>
          <w:rFonts w:ascii="Times New Roman" w:hAnsi="Times New Roman" w:cs="Times New Roman"/>
          <w:i/>
          <w:sz w:val="28"/>
          <w:szCs w:val="28"/>
        </w:rPr>
        <w:t>за шестьдесят дней до дня представления заявления о государственной регистрации договора участия в долевом строительстве, заключенного застройщиком с первым участником долевого строительства многоквартирного дома и (или) иного объекта недвижимости.</w:t>
      </w:r>
    </w:p>
    <w:p w:rsidR="00E34290" w:rsidRPr="00E34290" w:rsidRDefault="00E34290" w:rsidP="00E342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84856" w:rsidRPr="006738F4" w:rsidRDefault="00784856" w:rsidP="00023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38F4">
        <w:rPr>
          <w:rFonts w:ascii="Times New Roman" w:hAnsi="Times New Roman" w:cs="Times New Roman"/>
          <w:sz w:val="28"/>
          <w:szCs w:val="28"/>
          <w:u w:val="single"/>
        </w:rPr>
        <w:t>По фактору 2.2. «</w:t>
      </w:r>
      <w:r w:rsidRPr="006738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 регистрации прав собственности»</w:t>
      </w:r>
      <w:r w:rsidRPr="006738F4">
        <w:rPr>
          <w:u w:val="single"/>
        </w:rPr>
        <w:t xml:space="preserve"> </w:t>
      </w:r>
      <w:r w:rsidRPr="006738F4">
        <w:rPr>
          <w:rFonts w:ascii="Times New Roman" w:hAnsi="Times New Roman" w:cs="Times New Roman"/>
          <w:sz w:val="28"/>
          <w:szCs w:val="28"/>
        </w:rPr>
        <w:t>рекомендуется включать мероприятия</w:t>
      </w:r>
      <w:r w:rsidR="00E34290">
        <w:rPr>
          <w:rFonts w:ascii="Times New Roman" w:hAnsi="Times New Roman" w:cs="Times New Roman"/>
          <w:sz w:val="28"/>
          <w:szCs w:val="28"/>
        </w:rPr>
        <w:t>, направленные на:</w:t>
      </w:r>
    </w:p>
    <w:p w:rsidR="00673C03" w:rsidRDefault="00E34290" w:rsidP="00673C0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00A1A">
        <w:rPr>
          <w:rFonts w:ascii="Times New Roman" w:hAnsi="Times New Roman" w:cs="Times New Roman"/>
          <w:sz w:val="28"/>
          <w:szCs w:val="28"/>
        </w:rPr>
        <w:t xml:space="preserve">величение частоты доставки документов, поступающих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="00D058F1">
        <w:rPr>
          <w:rFonts w:ascii="Times New Roman" w:hAnsi="Times New Roman" w:cs="Times New Roman"/>
          <w:sz w:val="28"/>
          <w:szCs w:val="28"/>
        </w:rPr>
        <w:t xml:space="preserve">из </w:t>
      </w:r>
      <w:r w:rsidR="00D00A1A">
        <w:rPr>
          <w:rFonts w:ascii="Times New Roman" w:hAnsi="Times New Roman" w:cs="Times New Roman"/>
          <w:sz w:val="28"/>
          <w:szCs w:val="28"/>
        </w:rPr>
        <w:t>МФЦ</w:t>
      </w:r>
      <w:r w:rsidR="00673C03">
        <w:rPr>
          <w:rFonts w:ascii="Times New Roman" w:hAnsi="Times New Roman" w:cs="Times New Roman"/>
          <w:sz w:val="28"/>
          <w:szCs w:val="28"/>
        </w:rPr>
        <w:t>, в офисы филиалов ФГБУ «ФКП Росреестра»</w:t>
      </w:r>
      <w:r w:rsidR="00D058F1">
        <w:rPr>
          <w:rFonts w:ascii="Times New Roman" w:hAnsi="Times New Roman" w:cs="Times New Roman"/>
          <w:sz w:val="28"/>
          <w:szCs w:val="28"/>
        </w:rPr>
        <w:t>, территориальные органы Росреестра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3C03" w:rsidRPr="00673C03" w:rsidRDefault="00E34290" w:rsidP="00673C0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73C03" w:rsidRPr="00673C03">
        <w:rPr>
          <w:rFonts w:ascii="Times New Roman" w:hAnsi="Times New Roman" w:cs="Times New Roman"/>
          <w:sz w:val="28"/>
          <w:szCs w:val="28"/>
        </w:rPr>
        <w:t xml:space="preserve">азмещение сотрудников филиалов ФГБУ «ФКП Росреестра»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="00673C03" w:rsidRPr="00673C03">
        <w:rPr>
          <w:rFonts w:ascii="Times New Roman" w:hAnsi="Times New Roman" w:cs="Times New Roman"/>
          <w:sz w:val="28"/>
          <w:szCs w:val="28"/>
        </w:rPr>
        <w:t xml:space="preserve">в </w:t>
      </w:r>
      <w:r w:rsidR="00673C03">
        <w:rPr>
          <w:rFonts w:ascii="Times New Roman" w:hAnsi="Times New Roman" w:cs="Times New Roman"/>
          <w:sz w:val="28"/>
          <w:szCs w:val="28"/>
        </w:rPr>
        <w:t>МФЦ</w:t>
      </w:r>
      <w:r w:rsidR="00673C03" w:rsidRPr="00673C03">
        <w:rPr>
          <w:rFonts w:ascii="Times New Roman" w:hAnsi="Times New Roman" w:cs="Times New Roman"/>
          <w:sz w:val="28"/>
          <w:szCs w:val="28"/>
        </w:rPr>
        <w:t xml:space="preserve"> (организация рабочих мест) или размещение офисов филиалов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="00673C03" w:rsidRPr="00673C03">
        <w:rPr>
          <w:rFonts w:ascii="Times New Roman" w:hAnsi="Times New Roman" w:cs="Times New Roman"/>
          <w:sz w:val="28"/>
          <w:szCs w:val="28"/>
        </w:rPr>
        <w:t>ФГБУ «ФКП Росреестра» вблизи офисов МФЦ, что позволит более оперативно и наиболее эффективно обеспечить загрузку во ФГИС ЕГРН содержащихся в документах, поступивших на государственную регистрацию прав и (или) государственный кадастровый учет, осн</w:t>
      </w:r>
      <w:r>
        <w:rPr>
          <w:rFonts w:ascii="Times New Roman" w:hAnsi="Times New Roman" w:cs="Times New Roman"/>
          <w:sz w:val="28"/>
          <w:szCs w:val="28"/>
        </w:rPr>
        <w:t xml:space="preserve">овных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дополнительных сведений;</w:t>
      </w:r>
    </w:p>
    <w:p w:rsidR="00673C03" w:rsidRDefault="00E34290" w:rsidP="006738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A522C" w:rsidRPr="009A522C">
        <w:rPr>
          <w:rFonts w:ascii="Times New Roman" w:hAnsi="Times New Roman" w:cs="Times New Roman"/>
          <w:sz w:val="28"/>
          <w:szCs w:val="28"/>
        </w:rPr>
        <w:t xml:space="preserve">существление взаимодействия с органами </w:t>
      </w:r>
      <w:r w:rsidR="006738F4">
        <w:rPr>
          <w:rFonts w:ascii="Times New Roman" w:hAnsi="Times New Roman" w:cs="Times New Roman"/>
          <w:sz w:val="28"/>
          <w:szCs w:val="28"/>
        </w:rPr>
        <w:t xml:space="preserve">исполнительной </w:t>
      </w:r>
      <w:r w:rsidR="009A522C" w:rsidRPr="009A522C">
        <w:rPr>
          <w:rFonts w:ascii="Times New Roman" w:hAnsi="Times New Roman" w:cs="Times New Roman"/>
          <w:sz w:val="28"/>
          <w:szCs w:val="28"/>
        </w:rPr>
        <w:t>власти субъектов Российской Федерации</w:t>
      </w:r>
      <w:r w:rsidR="006738F4">
        <w:rPr>
          <w:rFonts w:ascii="Times New Roman" w:hAnsi="Times New Roman" w:cs="Times New Roman"/>
          <w:sz w:val="28"/>
          <w:szCs w:val="28"/>
        </w:rPr>
        <w:t>, к полномочиям которых отнесены, в том числе функции по приватизации имущества</w:t>
      </w:r>
      <w:r w:rsidR="006738F4" w:rsidRPr="006738F4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6738F4" w:rsidRPr="006738F4">
        <w:rPr>
          <w:rFonts w:ascii="Times New Roman" w:hAnsi="Times New Roman" w:cs="Times New Roman"/>
          <w:sz w:val="28"/>
          <w:szCs w:val="28"/>
        </w:rPr>
        <w:t xml:space="preserve">и </w:t>
      </w:r>
      <w:r w:rsidR="00D058F1">
        <w:rPr>
          <w:rFonts w:ascii="Times New Roman" w:hAnsi="Times New Roman" w:cs="Times New Roman"/>
          <w:sz w:val="28"/>
          <w:szCs w:val="28"/>
        </w:rPr>
        <w:t>выполнению</w:t>
      </w:r>
      <w:r w:rsidR="006738F4" w:rsidRPr="006738F4">
        <w:rPr>
          <w:rFonts w:ascii="Times New Roman" w:hAnsi="Times New Roman" w:cs="Times New Roman"/>
          <w:sz w:val="28"/>
          <w:szCs w:val="28"/>
        </w:rPr>
        <w:t xml:space="preserve"> полномочий собственника в отношении имущества и земель</w:t>
      </w:r>
      <w:r w:rsidR="006738F4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</w:t>
      </w:r>
      <w:r w:rsidR="009A522C" w:rsidRPr="006738F4">
        <w:rPr>
          <w:rFonts w:ascii="Times New Roman" w:hAnsi="Times New Roman" w:cs="Times New Roman"/>
          <w:sz w:val="28"/>
          <w:szCs w:val="28"/>
        </w:rPr>
        <w:t xml:space="preserve"> (например, Комитеты  по управлению имуществом,</w:t>
      </w:r>
      <w:r w:rsidR="009A522C" w:rsidRPr="009A522C">
        <w:t xml:space="preserve"> </w:t>
      </w:r>
      <w:r w:rsidR="009A522C" w:rsidRPr="006738F4">
        <w:rPr>
          <w:rFonts w:ascii="Times New Roman" w:hAnsi="Times New Roman" w:cs="Times New Roman"/>
          <w:sz w:val="28"/>
          <w:szCs w:val="28"/>
        </w:rPr>
        <w:t>Комитеты инвестиционной политики и имущественных отношений и др.)</w:t>
      </w:r>
      <w:r w:rsidR="006738F4">
        <w:rPr>
          <w:rFonts w:ascii="Times New Roman" w:hAnsi="Times New Roman" w:cs="Times New Roman"/>
          <w:sz w:val="28"/>
          <w:szCs w:val="28"/>
        </w:rPr>
        <w:t>,</w:t>
      </w:r>
      <w:r w:rsidR="006738F4" w:rsidRPr="006738F4">
        <w:rPr>
          <w:rFonts w:ascii="Times New Roman" w:hAnsi="Times New Roman" w:cs="Times New Roman"/>
          <w:sz w:val="28"/>
          <w:szCs w:val="28"/>
        </w:rPr>
        <w:t xml:space="preserve"> в целях обеспечения подачи </w:t>
      </w:r>
      <w:r w:rsidR="006738F4">
        <w:rPr>
          <w:rFonts w:ascii="Times New Roman" w:hAnsi="Times New Roman" w:cs="Times New Roman"/>
          <w:sz w:val="28"/>
          <w:szCs w:val="28"/>
        </w:rPr>
        <w:t xml:space="preserve">указанными органами исполнительной власти субъекта Российской Федерации </w:t>
      </w:r>
      <w:r w:rsidR="006738F4" w:rsidRPr="006738F4">
        <w:rPr>
          <w:rFonts w:ascii="Times New Roman" w:hAnsi="Times New Roman" w:cs="Times New Roman"/>
          <w:sz w:val="28"/>
          <w:szCs w:val="28"/>
        </w:rPr>
        <w:t xml:space="preserve">заявлений на государственную регистрацию прав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="00C83D9B">
        <w:rPr>
          <w:rFonts w:ascii="Times New Roman" w:hAnsi="Times New Roman" w:cs="Times New Roman"/>
          <w:sz w:val="28"/>
          <w:szCs w:val="28"/>
        </w:rPr>
        <w:t xml:space="preserve">и кадастровый учет </w:t>
      </w:r>
      <w:r w:rsidR="006738F4" w:rsidRPr="00D058F1">
        <w:rPr>
          <w:rFonts w:ascii="Times New Roman" w:hAnsi="Times New Roman" w:cs="Times New Roman"/>
          <w:b/>
          <w:sz w:val="28"/>
          <w:szCs w:val="28"/>
        </w:rPr>
        <w:t>исключительно в электронном виде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38F4" w:rsidRPr="006738F4" w:rsidRDefault="00E34290" w:rsidP="00EC350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738F4">
        <w:rPr>
          <w:rFonts w:ascii="Times New Roman" w:hAnsi="Times New Roman" w:cs="Times New Roman"/>
          <w:sz w:val="28"/>
          <w:szCs w:val="28"/>
        </w:rPr>
        <w:t xml:space="preserve">ринятие </w:t>
      </w:r>
      <w:r w:rsidR="006738F4" w:rsidRPr="006738F4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6738F4">
        <w:rPr>
          <w:rFonts w:ascii="Times New Roman" w:hAnsi="Times New Roman" w:cs="Times New Roman"/>
          <w:sz w:val="28"/>
          <w:szCs w:val="28"/>
        </w:rPr>
        <w:t xml:space="preserve"> </w:t>
      </w:r>
      <w:r w:rsidR="00EC3507">
        <w:rPr>
          <w:rFonts w:ascii="Times New Roman" w:hAnsi="Times New Roman" w:cs="Times New Roman"/>
          <w:sz w:val="28"/>
          <w:szCs w:val="28"/>
        </w:rPr>
        <w:t>органов</w:t>
      </w:r>
      <w:r w:rsidR="00EC3507" w:rsidRPr="009A522C">
        <w:rPr>
          <w:rFonts w:ascii="Times New Roman" w:hAnsi="Times New Roman" w:cs="Times New Roman"/>
          <w:sz w:val="28"/>
          <w:szCs w:val="28"/>
        </w:rPr>
        <w:t xml:space="preserve"> </w:t>
      </w:r>
      <w:r w:rsidR="00EC3507">
        <w:rPr>
          <w:rFonts w:ascii="Times New Roman" w:hAnsi="Times New Roman" w:cs="Times New Roman"/>
          <w:sz w:val="28"/>
          <w:szCs w:val="28"/>
        </w:rPr>
        <w:t xml:space="preserve">исполнительной </w:t>
      </w:r>
      <w:r w:rsidR="00EC3507" w:rsidRPr="009A522C">
        <w:rPr>
          <w:rFonts w:ascii="Times New Roman" w:hAnsi="Times New Roman" w:cs="Times New Roman"/>
          <w:sz w:val="28"/>
          <w:szCs w:val="28"/>
        </w:rPr>
        <w:t>власти субъектов Российской Федерации</w:t>
      </w:r>
      <w:r w:rsidR="00EC3507">
        <w:rPr>
          <w:rFonts w:ascii="Times New Roman" w:hAnsi="Times New Roman" w:cs="Times New Roman"/>
          <w:sz w:val="28"/>
          <w:szCs w:val="28"/>
        </w:rPr>
        <w:t>, к полномочиям которых отнесены, в том числе функции по приватизации имущества</w:t>
      </w:r>
      <w:r w:rsidR="00EC3507" w:rsidRPr="006738F4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EC3507" w:rsidRPr="006738F4">
        <w:rPr>
          <w:rFonts w:ascii="Times New Roman" w:hAnsi="Times New Roman" w:cs="Times New Roman"/>
          <w:sz w:val="28"/>
          <w:szCs w:val="28"/>
        </w:rPr>
        <w:t>и выполнения полномочий собственника в отношении имущества и земель</w:t>
      </w:r>
      <w:r w:rsidR="00EC3507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Федерации, об обеспечении подачи </w:t>
      </w:r>
      <w:r w:rsidR="00EC3507" w:rsidRPr="00673C03">
        <w:rPr>
          <w:rFonts w:ascii="Times New Roman" w:hAnsi="Times New Roman" w:cs="Times New Roman"/>
          <w:sz w:val="28"/>
          <w:szCs w:val="28"/>
        </w:rPr>
        <w:t>заявлений на государственную регистрацию прав</w:t>
      </w:r>
      <w:r w:rsidR="00C83D9B">
        <w:rPr>
          <w:rFonts w:ascii="Times New Roman" w:hAnsi="Times New Roman" w:cs="Times New Roman"/>
          <w:sz w:val="28"/>
          <w:szCs w:val="28"/>
        </w:rPr>
        <w:t xml:space="preserve"> и кадастровый учет</w:t>
      </w:r>
      <w:r w:rsidR="00EC3507" w:rsidRPr="00673C03">
        <w:rPr>
          <w:rFonts w:ascii="Times New Roman" w:hAnsi="Times New Roman" w:cs="Times New Roman"/>
          <w:sz w:val="28"/>
          <w:szCs w:val="28"/>
        </w:rPr>
        <w:t xml:space="preserve"> исключительно в электронном виде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3C03" w:rsidRDefault="00E34290" w:rsidP="00673C0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73C03">
        <w:rPr>
          <w:rFonts w:ascii="Times New Roman" w:hAnsi="Times New Roman" w:cs="Times New Roman"/>
          <w:sz w:val="28"/>
          <w:szCs w:val="28"/>
        </w:rPr>
        <w:t xml:space="preserve">существление перехода к подаче каждым органом местного самоуправления в субъекте Российской Федерации </w:t>
      </w:r>
      <w:r w:rsidR="00673C03" w:rsidRPr="00673C03">
        <w:rPr>
          <w:rFonts w:ascii="Times New Roman" w:hAnsi="Times New Roman" w:cs="Times New Roman"/>
          <w:sz w:val="28"/>
          <w:szCs w:val="28"/>
        </w:rPr>
        <w:t xml:space="preserve">заявлений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="00673C03" w:rsidRPr="00673C03">
        <w:rPr>
          <w:rFonts w:ascii="Times New Roman" w:hAnsi="Times New Roman" w:cs="Times New Roman"/>
          <w:sz w:val="28"/>
          <w:szCs w:val="28"/>
        </w:rPr>
        <w:lastRenderedPageBreak/>
        <w:t xml:space="preserve">на государственную регистрацию прав </w:t>
      </w:r>
      <w:r w:rsidR="00C83D9B">
        <w:rPr>
          <w:rFonts w:ascii="Times New Roman" w:hAnsi="Times New Roman" w:cs="Times New Roman"/>
          <w:sz w:val="28"/>
          <w:szCs w:val="28"/>
        </w:rPr>
        <w:t xml:space="preserve">и кадастровый учет </w:t>
      </w:r>
      <w:r w:rsidR="00673C03" w:rsidRPr="00673C03"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="00673C03" w:rsidRPr="00673C03">
        <w:rPr>
          <w:rFonts w:ascii="Times New Roman" w:hAnsi="Times New Roman" w:cs="Times New Roman"/>
          <w:sz w:val="28"/>
          <w:szCs w:val="28"/>
        </w:rPr>
        <w:t>в электронном виде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3C03" w:rsidRDefault="00E34290" w:rsidP="00673C0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73C03">
        <w:rPr>
          <w:rFonts w:ascii="Times New Roman" w:hAnsi="Times New Roman" w:cs="Times New Roman"/>
          <w:sz w:val="28"/>
          <w:szCs w:val="28"/>
        </w:rPr>
        <w:t xml:space="preserve">ринятие нормативного правового акта органа местного самоуправления об обеспечении подачи </w:t>
      </w:r>
      <w:r w:rsidR="00673C03" w:rsidRPr="00673C03">
        <w:rPr>
          <w:rFonts w:ascii="Times New Roman" w:hAnsi="Times New Roman" w:cs="Times New Roman"/>
          <w:sz w:val="28"/>
          <w:szCs w:val="28"/>
        </w:rPr>
        <w:t xml:space="preserve">заявлений на государственную регистрацию прав </w:t>
      </w:r>
      <w:r w:rsidR="00C83D9B">
        <w:rPr>
          <w:rFonts w:ascii="Times New Roman" w:hAnsi="Times New Roman" w:cs="Times New Roman"/>
          <w:sz w:val="28"/>
          <w:szCs w:val="28"/>
        </w:rPr>
        <w:t xml:space="preserve">и кадастровый учет </w:t>
      </w:r>
      <w:r w:rsidR="00673C03" w:rsidRPr="00673C03">
        <w:rPr>
          <w:rFonts w:ascii="Times New Roman" w:hAnsi="Times New Roman" w:cs="Times New Roman"/>
          <w:sz w:val="28"/>
          <w:szCs w:val="28"/>
        </w:rPr>
        <w:t>исключительно в электронном виде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3C03" w:rsidRDefault="00E34290" w:rsidP="00673C0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73C03">
        <w:rPr>
          <w:rFonts w:ascii="Times New Roman" w:hAnsi="Times New Roman" w:cs="Times New Roman"/>
          <w:sz w:val="28"/>
          <w:szCs w:val="28"/>
        </w:rPr>
        <w:t>ринятие локального акта территориального органа Росреестра по субъектам Российской Федерации</w:t>
      </w:r>
      <w:r w:rsidR="009A522C">
        <w:rPr>
          <w:rFonts w:ascii="Times New Roman" w:hAnsi="Times New Roman" w:cs="Times New Roman"/>
          <w:sz w:val="28"/>
          <w:szCs w:val="28"/>
        </w:rPr>
        <w:t>, устанавливающего сокращенный срок регистрации прав собственности на объекты недвижимости в случае подачи заявления на государственную реги</w:t>
      </w:r>
      <w:r>
        <w:rPr>
          <w:rFonts w:ascii="Times New Roman" w:hAnsi="Times New Roman" w:cs="Times New Roman"/>
          <w:sz w:val="28"/>
          <w:szCs w:val="28"/>
        </w:rPr>
        <w:t>страцию прав в электронном виде;</w:t>
      </w:r>
    </w:p>
    <w:p w:rsidR="00D058F1" w:rsidRDefault="00E34290" w:rsidP="00D058F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C3507">
        <w:rPr>
          <w:rFonts w:ascii="Times New Roman" w:hAnsi="Times New Roman" w:cs="Times New Roman"/>
          <w:sz w:val="28"/>
          <w:szCs w:val="28"/>
        </w:rPr>
        <w:t xml:space="preserve">рганизация взаимодействия с крупными банками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="00ED71A1" w:rsidRPr="00ED71A1">
        <w:rPr>
          <w:rFonts w:ascii="Times New Roman" w:hAnsi="Times New Roman" w:cs="Times New Roman"/>
          <w:sz w:val="28"/>
          <w:szCs w:val="28"/>
        </w:rPr>
        <w:t>по электронной регистрации недвиж</w:t>
      </w:r>
      <w:r w:rsidR="00ED71A1">
        <w:rPr>
          <w:rFonts w:ascii="Times New Roman" w:hAnsi="Times New Roman" w:cs="Times New Roman"/>
          <w:sz w:val="28"/>
          <w:szCs w:val="28"/>
        </w:rPr>
        <w:t>имости, приобретаемой в ипотеку,</w:t>
      </w:r>
      <w:r w:rsidR="00ED71A1" w:rsidRPr="00ED71A1">
        <w:rPr>
          <w:rFonts w:ascii="Times New Roman" w:hAnsi="Times New Roman" w:cs="Times New Roman"/>
          <w:sz w:val="28"/>
          <w:szCs w:val="28"/>
        </w:rPr>
        <w:t xml:space="preserve"> </w:t>
      </w:r>
      <w:r w:rsidR="00D058F1">
        <w:rPr>
          <w:rFonts w:ascii="Times New Roman" w:hAnsi="Times New Roman" w:cs="Times New Roman"/>
          <w:sz w:val="28"/>
          <w:szCs w:val="28"/>
        </w:rPr>
        <w:t xml:space="preserve">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="00D058F1">
        <w:rPr>
          <w:rFonts w:ascii="Times New Roman" w:hAnsi="Times New Roman" w:cs="Times New Roman"/>
          <w:sz w:val="28"/>
          <w:szCs w:val="28"/>
        </w:rPr>
        <w:t>в том числе</w:t>
      </w:r>
      <w:r w:rsidR="00EC3507">
        <w:rPr>
          <w:rFonts w:ascii="Times New Roman" w:hAnsi="Times New Roman" w:cs="Times New Roman"/>
          <w:sz w:val="28"/>
          <w:szCs w:val="28"/>
        </w:rPr>
        <w:t xml:space="preserve"> с использованием</w:t>
      </w:r>
      <w:r w:rsidR="002A6504">
        <w:rPr>
          <w:rFonts w:ascii="Times New Roman" w:hAnsi="Times New Roman" w:cs="Times New Roman"/>
          <w:sz w:val="28"/>
          <w:szCs w:val="28"/>
        </w:rPr>
        <w:t xml:space="preserve"> электронной цифровой подписи, выдаваемой Удостоверяющим</w:t>
      </w:r>
      <w:r w:rsidR="002A6504" w:rsidRPr="00EC3507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2A6504">
        <w:rPr>
          <w:rFonts w:ascii="Times New Roman" w:hAnsi="Times New Roman" w:cs="Times New Roman"/>
          <w:sz w:val="28"/>
          <w:szCs w:val="28"/>
        </w:rPr>
        <w:t>ом</w:t>
      </w:r>
      <w:r w:rsidR="002A6504" w:rsidRPr="00EC3507">
        <w:rPr>
          <w:rFonts w:ascii="Times New Roman" w:hAnsi="Times New Roman" w:cs="Times New Roman"/>
          <w:sz w:val="28"/>
          <w:szCs w:val="28"/>
        </w:rPr>
        <w:t xml:space="preserve"> ФГБУ «ФКП Росреестра»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58F1" w:rsidRDefault="00E34290" w:rsidP="00D058F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58F1" w:rsidRPr="00D058F1">
        <w:rPr>
          <w:rFonts w:ascii="Times New Roman" w:hAnsi="Times New Roman" w:cs="Times New Roman"/>
          <w:sz w:val="28"/>
          <w:szCs w:val="28"/>
        </w:rPr>
        <w:t xml:space="preserve">роведение </w:t>
      </w:r>
      <w:r w:rsidR="003B12A2" w:rsidRPr="00D058F1">
        <w:rPr>
          <w:rFonts w:ascii="Times New Roman" w:hAnsi="Times New Roman" w:cs="Times New Roman"/>
          <w:sz w:val="28"/>
          <w:szCs w:val="28"/>
        </w:rPr>
        <w:t>с кру</w:t>
      </w:r>
      <w:r w:rsidR="003B12A2">
        <w:rPr>
          <w:rFonts w:ascii="Times New Roman" w:hAnsi="Times New Roman" w:cs="Times New Roman"/>
          <w:sz w:val="28"/>
          <w:szCs w:val="28"/>
        </w:rPr>
        <w:t xml:space="preserve">пными строительными компаниями </w:t>
      </w:r>
      <w:r w:rsidR="003B12A2" w:rsidRPr="00D058F1">
        <w:rPr>
          <w:rFonts w:ascii="Times New Roman" w:hAnsi="Times New Roman" w:cs="Times New Roman"/>
          <w:sz w:val="28"/>
          <w:szCs w:val="28"/>
        </w:rPr>
        <w:t xml:space="preserve">и крупными правообладателями </w:t>
      </w:r>
      <w:r w:rsidR="00D058F1" w:rsidRPr="00D058F1">
        <w:rPr>
          <w:rFonts w:ascii="Times New Roman" w:hAnsi="Times New Roman" w:cs="Times New Roman"/>
          <w:sz w:val="28"/>
          <w:szCs w:val="28"/>
        </w:rPr>
        <w:t>мероприятий, направленных на разъяснение</w:t>
      </w:r>
      <w:r w:rsidR="003B12A2">
        <w:rPr>
          <w:rFonts w:ascii="Times New Roman" w:hAnsi="Times New Roman" w:cs="Times New Roman"/>
          <w:sz w:val="28"/>
          <w:szCs w:val="28"/>
        </w:rPr>
        <w:t xml:space="preserve"> </w:t>
      </w:r>
      <w:r w:rsidR="00D058F1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="00B07807">
        <w:rPr>
          <w:rFonts w:ascii="Times New Roman" w:hAnsi="Times New Roman" w:cs="Times New Roman"/>
          <w:sz w:val="28"/>
          <w:szCs w:val="28"/>
        </w:rPr>
        <w:t>законодательства и популяризацию</w:t>
      </w:r>
      <w:r w:rsidR="00D058F1" w:rsidRPr="00D058F1">
        <w:rPr>
          <w:rFonts w:ascii="Times New Roman" w:hAnsi="Times New Roman" w:cs="Times New Roman"/>
          <w:sz w:val="28"/>
          <w:szCs w:val="28"/>
        </w:rPr>
        <w:t xml:space="preserve"> использован</w:t>
      </w:r>
      <w:r>
        <w:rPr>
          <w:rFonts w:ascii="Times New Roman" w:hAnsi="Times New Roman" w:cs="Times New Roman"/>
          <w:sz w:val="28"/>
          <w:szCs w:val="28"/>
        </w:rPr>
        <w:t>ия электронных услуг Росреестра;</w:t>
      </w:r>
    </w:p>
    <w:p w:rsidR="003B12A2" w:rsidRPr="00D94C2F" w:rsidRDefault="00E34290" w:rsidP="003B12A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164F7" w:rsidRPr="00D94C2F">
        <w:rPr>
          <w:rFonts w:ascii="Times New Roman" w:hAnsi="Times New Roman" w:cs="Times New Roman"/>
          <w:sz w:val="28"/>
          <w:szCs w:val="28"/>
        </w:rPr>
        <w:t xml:space="preserve">рганизация взаимодействия с нотариусами по вопросам государственной регистрации прав, включая проведение мероприятий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="00C164F7" w:rsidRPr="00D94C2F">
        <w:rPr>
          <w:rFonts w:ascii="Times New Roman" w:hAnsi="Times New Roman" w:cs="Times New Roman"/>
          <w:sz w:val="28"/>
          <w:szCs w:val="28"/>
        </w:rPr>
        <w:t>по разъяснению действующего законодательства в сфере регист</w:t>
      </w:r>
      <w:r>
        <w:rPr>
          <w:rFonts w:ascii="Times New Roman" w:hAnsi="Times New Roman" w:cs="Times New Roman"/>
          <w:sz w:val="28"/>
          <w:szCs w:val="28"/>
        </w:rPr>
        <w:t xml:space="preserve">рации прав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кадастрового учета;</w:t>
      </w:r>
    </w:p>
    <w:p w:rsidR="003B12A2" w:rsidRPr="00D94C2F" w:rsidRDefault="00E34290" w:rsidP="003B12A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B12A2" w:rsidRPr="00D94C2F">
        <w:rPr>
          <w:rFonts w:ascii="Times New Roman" w:hAnsi="Times New Roman" w:cs="Times New Roman"/>
          <w:sz w:val="28"/>
          <w:szCs w:val="28"/>
        </w:rPr>
        <w:t>роведение с крупными риэлторскими компаниями мероприятий,</w:t>
      </w:r>
      <w:r w:rsidR="003B12A2" w:rsidRPr="00D94C2F">
        <w:t xml:space="preserve"> </w:t>
      </w:r>
      <w:r w:rsidR="003B12A2" w:rsidRPr="00D94C2F">
        <w:rPr>
          <w:rFonts w:ascii="Times New Roman" w:hAnsi="Times New Roman" w:cs="Times New Roman"/>
          <w:sz w:val="28"/>
          <w:szCs w:val="28"/>
        </w:rPr>
        <w:t xml:space="preserve">направленных на разъяснение действующего законодательства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="003B12A2" w:rsidRPr="00D94C2F">
        <w:rPr>
          <w:rFonts w:ascii="Times New Roman" w:hAnsi="Times New Roman" w:cs="Times New Roman"/>
          <w:sz w:val="28"/>
          <w:szCs w:val="28"/>
        </w:rPr>
        <w:t>и популяризацию использования электронных услуг Росреестра.</w:t>
      </w:r>
    </w:p>
    <w:p w:rsidR="003B12A2" w:rsidRPr="00D058F1" w:rsidRDefault="003B12A2" w:rsidP="00D94C2F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A6504" w:rsidRDefault="002A6504" w:rsidP="005E756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504">
        <w:rPr>
          <w:rFonts w:ascii="Times New Roman" w:hAnsi="Times New Roman" w:cs="Times New Roman"/>
          <w:sz w:val="28"/>
          <w:szCs w:val="28"/>
          <w:u w:val="single"/>
        </w:rPr>
        <w:t>По фактору 2.3. «Качество регистрационного процесса»</w:t>
      </w:r>
      <w:r w:rsidR="005E7560" w:rsidRPr="005E7560">
        <w:rPr>
          <w:rFonts w:ascii="Times New Roman" w:hAnsi="Times New Roman" w:cs="Times New Roman"/>
          <w:sz w:val="28"/>
          <w:szCs w:val="28"/>
        </w:rPr>
        <w:t xml:space="preserve"> </w:t>
      </w:r>
      <w:r w:rsidR="005E7560" w:rsidRPr="006738F4">
        <w:rPr>
          <w:rFonts w:ascii="Times New Roman" w:hAnsi="Times New Roman" w:cs="Times New Roman"/>
          <w:sz w:val="28"/>
          <w:szCs w:val="28"/>
        </w:rPr>
        <w:t>рекомендуется включать мероприятия</w:t>
      </w:r>
      <w:r w:rsidR="00E34290">
        <w:rPr>
          <w:rFonts w:ascii="Times New Roman" w:hAnsi="Times New Roman" w:cs="Times New Roman"/>
          <w:sz w:val="28"/>
          <w:szCs w:val="28"/>
        </w:rPr>
        <w:t>, предусматривающие:</w:t>
      </w:r>
    </w:p>
    <w:p w:rsidR="00F96A3C" w:rsidRPr="00883342" w:rsidRDefault="00E34290" w:rsidP="00F96A3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96A3C">
        <w:rPr>
          <w:rFonts w:ascii="Times New Roman" w:hAnsi="Times New Roman" w:cs="Times New Roman"/>
          <w:sz w:val="28"/>
          <w:szCs w:val="28"/>
        </w:rPr>
        <w:t>роведение</w:t>
      </w:r>
      <w:r w:rsidR="005E7560">
        <w:rPr>
          <w:rFonts w:ascii="Times New Roman" w:hAnsi="Times New Roman" w:cs="Times New Roman"/>
          <w:sz w:val="28"/>
          <w:szCs w:val="28"/>
        </w:rPr>
        <w:t xml:space="preserve"> </w:t>
      </w:r>
      <w:r w:rsidR="00F96A3C">
        <w:rPr>
          <w:rFonts w:ascii="Times New Roman" w:hAnsi="Times New Roman" w:cs="Times New Roman"/>
          <w:sz w:val="28"/>
          <w:szCs w:val="28"/>
        </w:rPr>
        <w:t xml:space="preserve">территориальными органами Росреестра </w:t>
      </w:r>
      <w:r w:rsidR="005E7560">
        <w:rPr>
          <w:rFonts w:ascii="Times New Roman" w:hAnsi="Times New Roman" w:cs="Times New Roman"/>
          <w:sz w:val="28"/>
          <w:szCs w:val="28"/>
        </w:rPr>
        <w:t xml:space="preserve">ежемесячного анализа </w:t>
      </w:r>
      <w:r w:rsidR="00F96A3C">
        <w:rPr>
          <w:rFonts w:ascii="Times New Roman" w:hAnsi="Times New Roman" w:cs="Times New Roman"/>
          <w:sz w:val="28"/>
          <w:szCs w:val="28"/>
        </w:rPr>
        <w:t xml:space="preserve">причин приостановлений и отказов в осуществлении государственной регистрации прав в целях выявления типичных ошибок заявителей и осуществления контроля за деятельностью государственных регистраторов прав в части правомерности принятия решений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="00F96A3C">
        <w:rPr>
          <w:rFonts w:ascii="Times New Roman" w:hAnsi="Times New Roman" w:cs="Times New Roman"/>
          <w:sz w:val="28"/>
          <w:szCs w:val="28"/>
        </w:rPr>
        <w:t>о приостановлении или отказе в осуществлении г</w:t>
      </w:r>
      <w:r>
        <w:rPr>
          <w:rFonts w:ascii="Times New Roman" w:hAnsi="Times New Roman" w:cs="Times New Roman"/>
          <w:sz w:val="28"/>
          <w:szCs w:val="28"/>
        </w:rPr>
        <w:t>осударственной регистрации прав;</w:t>
      </w:r>
    </w:p>
    <w:p w:rsidR="00A842E7" w:rsidRPr="00A842E7" w:rsidRDefault="00E34290" w:rsidP="00A842E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</w:rPr>
        <w:t>п</w:t>
      </w:r>
      <w:r w:rsidR="00F96A3C" w:rsidRPr="00F96A3C">
        <w:rPr>
          <w:rFonts w:ascii="Times New Roman" w:hAnsi="Times New Roman" w:cs="Times New Roman"/>
          <w:sz w:val="28"/>
        </w:rPr>
        <w:t>роведение разъяснительной работы с представителями бизнес-сообщества по нормам действующего законодательства в сфере государственной регистрации прав и кадастрового учета</w:t>
      </w:r>
      <w:r w:rsidR="00A842E7">
        <w:rPr>
          <w:rFonts w:ascii="Times New Roman" w:hAnsi="Times New Roman" w:cs="Times New Roman"/>
          <w:sz w:val="28"/>
        </w:rPr>
        <w:t xml:space="preserve">, в том числе </w:t>
      </w:r>
      <w:r w:rsidR="00090B91">
        <w:rPr>
          <w:rFonts w:ascii="Times New Roman" w:hAnsi="Times New Roman" w:cs="Times New Roman"/>
          <w:sz w:val="28"/>
        </w:rPr>
        <w:br/>
      </w:r>
      <w:r w:rsidR="00A842E7">
        <w:rPr>
          <w:rFonts w:ascii="Times New Roman" w:hAnsi="Times New Roman" w:cs="Times New Roman"/>
          <w:sz w:val="28"/>
        </w:rPr>
        <w:t>по требованиям к документам, необходимым для г</w:t>
      </w:r>
      <w:r>
        <w:rPr>
          <w:rFonts w:ascii="Times New Roman" w:hAnsi="Times New Roman" w:cs="Times New Roman"/>
          <w:sz w:val="28"/>
        </w:rPr>
        <w:t>осударственной регистрации прав;</w:t>
      </w:r>
    </w:p>
    <w:p w:rsidR="00165C66" w:rsidRPr="00356436" w:rsidRDefault="00E34290" w:rsidP="00A842E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</w:rPr>
        <w:t>о</w:t>
      </w:r>
      <w:r w:rsidR="00A842E7" w:rsidRPr="00A842E7">
        <w:rPr>
          <w:rFonts w:ascii="Times New Roman" w:hAnsi="Times New Roman" w:cs="Times New Roman"/>
          <w:sz w:val="28"/>
        </w:rPr>
        <w:t>рганизаци</w:t>
      </w:r>
      <w:r>
        <w:rPr>
          <w:rFonts w:ascii="Times New Roman" w:hAnsi="Times New Roman" w:cs="Times New Roman"/>
          <w:sz w:val="28"/>
        </w:rPr>
        <w:t xml:space="preserve">ю </w:t>
      </w:r>
      <w:r w:rsidR="00A842E7" w:rsidRPr="00A842E7">
        <w:rPr>
          <w:rFonts w:ascii="Times New Roman" w:hAnsi="Times New Roman" w:cs="Times New Roman"/>
          <w:sz w:val="28"/>
        </w:rPr>
        <w:t xml:space="preserve">и проведение обучающих семинаров </w:t>
      </w:r>
      <w:r w:rsidR="00090B91">
        <w:rPr>
          <w:rFonts w:ascii="Times New Roman" w:hAnsi="Times New Roman" w:cs="Times New Roman"/>
          <w:sz w:val="28"/>
        </w:rPr>
        <w:br/>
      </w:r>
      <w:r w:rsidR="00A842E7" w:rsidRPr="00A842E7">
        <w:rPr>
          <w:rFonts w:ascii="Times New Roman" w:hAnsi="Times New Roman" w:cs="Times New Roman"/>
          <w:sz w:val="28"/>
        </w:rPr>
        <w:t xml:space="preserve">для сотрудников МФЦ в целях повышения квалификации по вопросам приема документов на </w:t>
      </w:r>
      <w:r>
        <w:rPr>
          <w:rFonts w:ascii="Times New Roman" w:hAnsi="Times New Roman" w:cs="Times New Roman"/>
          <w:sz w:val="28"/>
        </w:rPr>
        <w:t>предоставление услуг Росреестра;</w:t>
      </w:r>
    </w:p>
    <w:p w:rsidR="00356436" w:rsidRPr="005A6770" w:rsidRDefault="00E34290" w:rsidP="00A842E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</w:rPr>
        <w:lastRenderedPageBreak/>
        <w:t>а</w:t>
      </w:r>
      <w:r w:rsidR="00356436">
        <w:rPr>
          <w:rFonts w:ascii="Times New Roman" w:hAnsi="Times New Roman" w:cs="Times New Roman"/>
          <w:sz w:val="28"/>
        </w:rPr>
        <w:t>ктивизаци</w:t>
      </w:r>
      <w:r>
        <w:rPr>
          <w:rFonts w:ascii="Times New Roman" w:hAnsi="Times New Roman" w:cs="Times New Roman"/>
          <w:sz w:val="28"/>
        </w:rPr>
        <w:t>ю</w:t>
      </w:r>
      <w:r w:rsidR="00356436">
        <w:rPr>
          <w:rFonts w:ascii="Times New Roman" w:hAnsi="Times New Roman" w:cs="Times New Roman"/>
          <w:sz w:val="28"/>
        </w:rPr>
        <w:t xml:space="preserve"> мероприятий по определению местоположения объектов капитального строительства на земельных участках («привязка объектов капитального строительства к земельным участкам»).</w:t>
      </w:r>
    </w:p>
    <w:p w:rsidR="005A6770" w:rsidRPr="005A6770" w:rsidRDefault="005A6770" w:rsidP="005A677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842E7" w:rsidRPr="009C5273" w:rsidRDefault="00A842E7" w:rsidP="00A842E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5273">
        <w:rPr>
          <w:rFonts w:ascii="Times New Roman" w:hAnsi="Times New Roman" w:cs="Times New Roman"/>
          <w:b/>
          <w:sz w:val="28"/>
          <w:szCs w:val="28"/>
          <w:u w:val="single"/>
        </w:rPr>
        <w:t>Целевая модель «Постановка на кадастровый учет земельных участков и объектов недвижимого имущества»</w:t>
      </w:r>
    </w:p>
    <w:p w:rsidR="00A842E7" w:rsidRDefault="00A842E7" w:rsidP="00A842E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2E7">
        <w:rPr>
          <w:rFonts w:ascii="Times New Roman" w:hAnsi="Times New Roman" w:cs="Times New Roman"/>
          <w:sz w:val="28"/>
          <w:szCs w:val="28"/>
        </w:rPr>
        <w:t>При формировании «дорожной карты» по внедрению целевой модели «Постановка на кадастровый учет земельных участков и объектов недви</w:t>
      </w:r>
      <w:r w:rsidR="000A2D10">
        <w:rPr>
          <w:rFonts w:ascii="Times New Roman" w:hAnsi="Times New Roman" w:cs="Times New Roman"/>
          <w:sz w:val="28"/>
          <w:szCs w:val="28"/>
        </w:rPr>
        <w:t>жимого имущества» рекомендуется:</w:t>
      </w:r>
    </w:p>
    <w:p w:rsidR="005A6770" w:rsidRDefault="005A6770" w:rsidP="001B6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 фактору 1.1. </w:t>
      </w:r>
      <w:r w:rsidRPr="005A6770">
        <w:rPr>
          <w:rFonts w:ascii="Times New Roman" w:hAnsi="Times New Roman" w:cs="Times New Roman"/>
          <w:sz w:val="28"/>
          <w:szCs w:val="28"/>
          <w:u w:val="single"/>
        </w:rPr>
        <w:t>«Наличие документов территориального планирования и градостроительного зонирования»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A6770">
        <w:rPr>
          <w:rFonts w:ascii="Times New Roman" w:hAnsi="Times New Roman" w:cs="Times New Roman"/>
          <w:sz w:val="28"/>
          <w:szCs w:val="28"/>
        </w:rPr>
        <w:t>рекомендуется включать мероприятия</w:t>
      </w:r>
      <w:r w:rsidR="000A2D10">
        <w:rPr>
          <w:rFonts w:ascii="Times New Roman" w:hAnsi="Times New Roman" w:cs="Times New Roman"/>
          <w:sz w:val="28"/>
          <w:szCs w:val="28"/>
        </w:rPr>
        <w:t>, предусматривающие:</w:t>
      </w:r>
    </w:p>
    <w:p w:rsidR="00D058F1" w:rsidRDefault="000A2D10" w:rsidP="00AA0B50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</w:t>
      </w:r>
      <w:r w:rsidR="00D058F1">
        <w:rPr>
          <w:rFonts w:ascii="Times New Roman" w:hAnsi="Times New Roman" w:cs="Times New Roman"/>
          <w:sz w:val="28"/>
          <w:szCs w:val="28"/>
        </w:rPr>
        <w:t>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58F1">
        <w:rPr>
          <w:rFonts w:ascii="Times New Roman" w:hAnsi="Times New Roman" w:cs="Times New Roman"/>
          <w:sz w:val="28"/>
          <w:szCs w:val="28"/>
        </w:rPr>
        <w:t xml:space="preserve"> утвержденных генеральных планов и правил землепользований и застройки на наличие в них </w:t>
      </w:r>
      <w:r w:rsidR="00D058F1" w:rsidRPr="00C403C8">
        <w:rPr>
          <w:rFonts w:ascii="Times New Roman" w:hAnsi="Times New Roman" w:cs="Times New Roman"/>
          <w:sz w:val="28"/>
          <w:szCs w:val="28"/>
        </w:rPr>
        <w:t>координатного описания местоположения границ территориальных зон</w:t>
      </w:r>
      <w:r w:rsidR="00361F1B">
        <w:rPr>
          <w:rFonts w:ascii="Times New Roman" w:hAnsi="Times New Roman" w:cs="Times New Roman"/>
          <w:sz w:val="28"/>
          <w:szCs w:val="28"/>
        </w:rPr>
        <w:t xml:space="preserve">, подготовленного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="00361F1B">
        <w:rPr>
          <w:rFonts w:ascii="Times New Roman" w:hAnsi="Times New Roman" w:cs="Times New Roman"/>
          <w:sz w:val="28"/>
          <w:szCs w:val="28"/>
        </w:rPr>
        <w:t>в соответствии с</w:t>
      </w:r>
      <w:r w:rsidR="00D058F1" w:rsidRPr="00D058F1">
        <w:rPr>
          <w:rFonts w:ascii="Times New Roman" w:hAnsi="Times New Roman" w:cs="Times New Roman"/>
          <w:sz w:val="28"/>
          <w:szCs w:val="28"/>
        </w:rPr>
        <w:t xml:space="preserve"> </w:t>
      </w:r>
      <w:r w:rsidR="00361F1B">
        <w:rPr>
          <w:rFonts w:ascii="Times New Roman" w:hAnsi="Times New Roman" w:cs="Times New Roman"/>
          <w:sz w:val="28"/>
          <w:szCs w:val="28"/>
        </w:rPr>
        <w:t>требованиями</w:t>
      </w:r>
      <w:r w:rsidR="00D058F1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</w:t>
      </w:r>
      <w:r w:rsidR="00361F1B">
        <w:rPr>
          <w:rFonts w:ascii="Times New Roman" w:hAnsi="Times New Roman" w:cs="Times New Roman"/>
          <w:sz w:val="28"/>
          <w:szCs w:val="28"/>
        </w:rPr>
        <w:t xml:space="preserve">,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="00361F1B">
        <w:rPr>
          <w:rFonts w:ascii="Times New Roman" w:hAnsi="Times New Roman" w:cs="Times New Roman"/>
          <w:sz w:val="28"/>
          <w:szCs w:val="28"/>
        </w:rPr>
        <w:t>что  обеспечи</w:t>
      </w:r>
      <w:r w:rsidR="00F7068F">
        <w:rPr>
          <w:rFonts w:ascii="Times New Roman" w:hAnsi="Times New Roman" w:cs="Times New Roman"/>
          <w:sz w:val="28"/>
          <w:szCs w:val="28"/>
        </w:rPr>
        <w:t>т</w:t>
      </w:r>
      <w:r w:rsidR="00361F1B">
        <w:rPr>
          <w:rFonts w:ascii="Times New Roman" w:hAnsi="Times New Roman" w:cs="Times New Roman"/>
          <w:sz w:val="28"/>
          <w:szCs w:val="28"/>
        </w:rPr>
        <w:t xml:space="preserve"> внесение сведений о </w:t>
      </w:r>
      <w:r w:rsidR="00361F1B" w:rsidRPr="00AA0B50">
        <w:rPr>
          <w:rFonts w:ascii="Times New Roman" w:hAnsi="Times New Roman" w:cs="Times New Roman"/>
          <w:sz w:val="28"/>
          <w:szCs w:val="28"/>
        </w:rPr>
        <w:t>территориальных зонах</w:t>
      </w:r>
      <w:r>
        <w:rPr>
          <w:rFonts w:ascii="Times New Roman" w:hAnsi="Times New Roman" w:cs="Times New Roman"/>
          <w:sz w:val="28"/>
          <w:szCs w:val="28"/>
        </w:rPr>
        <w:t xml:space="preserve"> в ЕГРН;</w:t>
      </w:r>
    </w:p>
    <w:p w:rsidR="00356436" w:rsidRDefault="000A2D10" w:rsidP="00AA0B50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56436">
        <w:rPr>
          <w:rFonts w:ascii="Times New Roman" w:hAnsi="Times New Roman" w:cs="Times New Roman"/>
          <w:sz w:val="28"/>
          <w:szCs w:val="28"/>
        </w:rPr>
        <w:t xml:space="preserve">аправление в </w:t>
      </w:r>
      <w:r w:rsidR="00776E5C">
        <w:rPr>
          <w:rFonts w:ascii="Times New Roman" w:hAnsi="Times New Roman" w:cs="Times New Roman"/>
          <w:sz w:val="28"/>
          <w:szCs w:val="28"/>
        </w:rPr>
        <w:t>органы власти субъектов</w:t>
      </w:r>
      <w:r w:rsidR="00356436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776E5C">
        <w:rPr>
          <w:rFonts w:ascii="Times New Roman" w:hAnsi="Times New Roman" w:cs="Times New Roman"/>
          <w:sz w:val="28"/>
          <w:szCs w:val="28"/>
        </w:rPr>
        <w:br/>
      </w:r>
      <w:r w:rsidR="00356436">
        <w:rPr>
          <w:rFonts w:ascii="Times New Roman" w:hAnsi="Times New Roman" w:cs="Times New Roman"/>
          <w:sz w:val="28"/>
          <w:szCs w:val="28"/>
        </w:rPr>
        <w:t xml:space="preserve">и </w:t>
      </w:r>
      <w:r w:rsidR="00776E5C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356436">
        <w:rPr>
          <w:rFonts w:ascii="Times New Roman" w:hAnsi="Times New Roman" w:cs="Times New Roman"/>
          <w:sz w:val="28"/>
          <w:szCs w:val="28"/>
        </w:rPr>
        <w:t xml:space="preserve"> замечаний по качеству утвержденных генеральных планов и правил землепользований и застройки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0B50" w:rsidRDefault="000A2D10" w:rsidP="00AA0B50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A0B50">
        <w:rPr>
          <w:rFonts w:ascii="Times New Roman" w:hAnsi="Times New Roman" w:cs="Times New Roman"/>
          <w:sz w:val="28"/>
          <w:szCs w:val="28"/>
        </w:rPr>
        <w:t>азработк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A0B50">
        <w:rPr>
          <w:rFonts w:ascii="Times New Roman" w:hAnsi="Times New Roman" w:cs="Times New Roman"/>
          <w:sz w:val="28"/>
          <w:szCs w:val="28"/>
        </w:rPr>
        <w:t xml:space="preserve"> и утверждение </w:t>
      </w:r>
      <w:r w:rsidR="00AA0B50" w:rsidRPr="00C403C8">
        <w:rPr>
          <w:rFonts w:ascii="Times New Roman" w:hAnsi="Times New Roman" w:cs="Times New Roman"/>
          <w:sz w:val="28"/>
          <w:szCs w:val="28"/>
        </w:rPr>
        <w:t>докумен</w:t>
      </w:r>
      <w:r w:rsidR="00AA0B50">
        <w:rPr>
          <w:rFonts w:ascii="Times New Roman" w:hAnsi="Times New Roman" w:cs="Times New Roman"/>
          <w:sz w:val="28"/>
          <w:szCs w:val="28"/>
        </w:rPr>
        <w:t>тов</w:t>
      </w:r>
      <w:r w:rsidR="00AA0B50" w:rsidRPr="00C403C8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</w:t>
      </w:r>
      <w:r w:rsidR="00AA0B50">
        <w:rPr>
          <w:rFonts w:ascii="Times New Roman" w:hAnsi="Times New Roman" w:cs="Times New Roman"/>
          <w:sz w:val="28"/>
          <w:szCs w:val="28"/>
        </w:rPr>
        <w:t xml:space="preserve"> (генеральных планов, схем</w:t>
      </w:r>
      <w:r w:rsidR="00AA0B50" w:rsidRPr="00C403C8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планирования)</w:t>
      </w:r>
      <w:r w:rsidR="00361F1B">
        <w:rPr>
          <w:rFonts w:ascii="Times New Roman" w:hAnsi="Times New Roman" w:cs="Times New Roman"/>
          <w:sz w:val="28"/>
          <w:szCs w:val="28"/>
        </w:rPr>
        <w:t>,</w:t>
      </w:r>
      <w:r w:rsidR="00AA0B50" w:rsidRPr="00C403C8">
        <w:rPr>
          <w:rFonts w:ascii="Times New Roman" w:hAnsi="Times New Roman" w:cs="Times New Roman"/>
          <w:sz w:val="28"/>
          <w:szCs w:val="28"/>
        </w:rPr>
        <w:t xml:space="preserve"> включая размещение их на сайте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0B50" w:rsidRPr="00090B91" w:rsidRDefault="000A2D10" w:rsidP="00AA0B50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A0B50">
        <w:rPr>
          <w:rFonts w:ascii="Times New Roman" w:hAnsi="Times New Roman" w:cs="Times New Roman"/>
          <w:sz w:val="28"/>
          <w:szCs w:val="28"/>
        </w:rPr>
        <w:t xml:space="preserve">беспечение подготовки правил землепользования и застройки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="00AA0B50" w:rsidRPr="00090B91">
        <w:rPr>
          <w:rFonts w:ascii="Times New Roman" w:hAnsi="Times New Roman" w:cs="Times New Roman"/>
          <w:sz w:val="28"/>
          <w:szCs w:val="28"/>
        </w:rPr>
        <w:t>с соблюдением требований законодательства Российской Федерации в части необходимости координатного описания местоположения границ территориальных зон и установленной точностью определения границ таких зон при проведении землеустроительных работ</w:t>
      </w:r>
      <w:r w:rsidRPr="00090B91">
        <w:rPr>
          <w:rFonts w:ascii="Times New Roman" w:hAnsi="Times New Roman" w:cs="Times New Roman"/>
          <w:sz w:val="28"/>
          <w:szCs w:val="28"/>
        </w:rPr>
        <w:t>;</w:t>
      </w:r>
    </w:p>
    <w:p w:rsidR="005A6770" w:rsidRPr="00AA0B50" w:rsidRDefault="000A2D10" w:rsidP="00AA0B50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A0B50">
        <w:rPr>
          <w:rFonts w:ascii="Times New Roman" w:hAnsi="Times New Roman" w:cs="Times New Roman"/>
          <w:sz w:val="28"/>
          <w:szCs w:val="28"/>
        </w:rPr>
        <w:t>оздание (доработк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A0B50">
        <w:rPr>
          <w:rFonts w:ascii="Times New Roman" w:hAnsi="Times New Roman" w:cs="Times New Roman"/>
          <w:sz w:val="28"/>
          <w:szCs w:val="28"/>
        </w:rPr>
        <w:t xml:space="preserve"> существующего) регионального информационного</w:t>
      </w:r>
      <w:r w:rsidR="00AA0B50" w:rsidRPr="00C403C8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F7068F">
        <w:rPr>
          <w:rFonts w:ascii="Times New Roman" w:hAnsi="Times New Roman" w:cs="Times New Roman"/>
          <w:sz w:val="28"/>
          <w:szCs w:val="28"/>
        </w:rPr>
        <w:t>а</w:t>
      </w:r>
      <w:r w:rsidR="00C82C00">
        <w:rPr>
          <w:rFonts w:ascii="Times New Roman" w:hAnsi="Times New Roman" w:cs="Times New Roman"/>
          <w:sz w:val="28"/>
          <w:szCs w:val="28"/>
        </w:rPr>
        <w:t>, содержащего сведения</w:t>
      </w:r>
      <w:r w:rsidR="00AA0B50" w:rsidRPr="00C403C8">
        <w:rPr>
          <w:rFonts w:ascii="Times New Roman" w:hAnsi="Times New Roman" w:cs="Times New Roman"/>
          <w:sz w:val="28"/>
          <w:szCs w:val="28"/>
        </w:rPr>
        <w:t xml:space="preserve"> о земельных участках </w:t>
      </w:r>
      <w:r w:rsidR="00AA0B50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="00AA0B50" w:rsidRPr="00C403C8">
        <w:rPr>
          <w:rFonts w:ascii="Times New Roman" w:hAnsi="Times New Roman" w:cs="Times New Roman"/>
          <w:sz w:val="28"/>
          <w:szCs w:val="28"/>
        </w:rPr>
        <w:t xml:space="preserve">, </w:t>
      </w:r>
      <w:r w:rsidR="00C82C00">
        <w:rPr>
          <w:rFonts w:ascii="Times New Roman" w:hAnsi="Times New Roman" w:cs="Times New Roman"/>
          <w:sz w:val="28"/>
          <w:szCs w:val="28"/>
        </w:rPr>
        <w:t>в том числе:</w:t>
      </w:r>
      <w:r w:rsidR="00AA0B50" w:rsidRPr="00C403C8">
        <w:rPr>
          <w:rFonts w:ascii="Times New Roman" w:hAnsi="Times New Roman" w:cs="Times New Roman"/>
          <w:sz w:val="28"/>
          <w:szCs w:val="28"/>
        </w:rPr>
        <w:t xml:space="preserve"> утвержденные актуальные документы территориального планирования, правила землепользования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="00AA0B50" w:rsidRPr="00C403C8">
        <w:rPr>
          <w:rFonts w:ascii="Times New Roman" w:hAnsi="Times New Roman" w:cs="Times New Roman"/>
          <w:sz w:val="28"/>
          <w:szCs w:val="28"/>
        </w:rPr>
        <w:t>и застройки, положения об особо охраняемой природной территории, информацию о зонах с особыми условиями использования территорий.</w:t>
      </w:r>
    </w:p>
    <w:p w:rsidR="00A842E7" w:rsidRDefault="00A842E7" w:rsidP="001B6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2E7">
        <w:rPr>
          <w:rFonts w:ascii="Times New Roman" w:hAnsi="Times New Roman" w:cs="Times New Roman"/>
          <w:sz w:val="28"/>
          <w:szCs w:val="28"/>
          <w:u w:val="single"/>
        </w:rPr>
        <w:t xml:space="preserve">По фактору 1.2. «Учет в Едином государственном реестре недвижимости земельных участков, расположенных на территории субъекта Российской Федерации с границами, установленными в соответствии </w:t>
      </w:r>
      <w:r w:rsidR="00090B91">
        <w:rPr>
          <w:rFonts w:ascii="Times New Roman" w:hAnsi="Times New Roman" w:cs="Times New Roman"/>
          <w:sz w:val="28"/>
          <w:szCs w:val="28"/>
          <w:u w:val="single"/>
        </w:rPr>
        <w:br/>
      </w:r>
      <w:r w:rsidRPr="00A842E7">
        <w:rPr>
          <w:rFonts w:ascii="Times New Roman" w:hAnsi="Times New Roman" w:cs="Times New Roman"/>
          <w:sz w:val="28"/>
          <w:szCs w:val="28"/>
          <w:u w:val="single"/>
        </w:rPr>
        <w:t>с требованиями законодательства Российской Федерации»</w:t>
      </w:r>
      <w:r w:rsidRPr="00A842E7">
        <w:t xml:space="preserve"> </w:t>
      </w:r>
      <w:r w:rsidR="000D1C9E" w:rsidRPr="000D1C9E">
        <w:rPr>
          <w:rFonts w:ascii="Times New Roman" w:hAnsi="Times New Roman" w:cs="Times New Roman"/>
          <w:sz w:val="28"/>
          <w:szCs w:val="28"/>
        </w:rPr>
        <w:t xml:space="preserve">(относительно общей площади территории субъекта Российской Федерации) </w:t>
      </w:r>
      <w:r w:rsidRPr="00A842E7">
        <w:rPr>
          <w:rFonts w:ascii="Times New Roman" w:hAnsi="Times New Roman" w:cs="Times New Roman"/>
          <w:sz w:val="28"/>
          <w:szCs w:val="28"/>
        </w:rPr>
        <w:t>рекомендуется включать мероприятия</w:t>
      </w:r>
      <w:r w:rsidR="000A2D10">
        <w:rPr>
          <w:rFonts w:ascii="Times New Roman" w:hAnsi="Times New Roman" w:cs="Times New Roman"/>
          <w:sz w:val="28"/>
          <w:szCs w:val="28"/>
        </w:rPr>
        <w:t>, предусматривающие:</w:t>
      </w:r>
      <w:r w:rsidR="00EB0F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E5C" w:rsidRDefault="000A2D10" w:rsidP="008C0E05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</w:t>
      </w:r>
      <w:r w:rsidR="00776E5C">
        <w:rPr>
          <w:rFonts w:ascii="Times New Roman" w:hAnsi="Times New Roman" w:cs="Times New Roman"/>
          <w:sz w:val="28"/>
          <w:szCs w:val="28"/>
        </w:rPr>
        <w:t>онсультировани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76E5C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616390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776E5C">
        <w:rPr>
          <w:rFonts w:ascii="Times New Roman" w:hAnsi="Times New Roman" w:cs="Times New Roman"/>
          <w:sz w:val="28"/>
          <w:szCs w:val="28"/>
        </w:rPr>
        <w:t xml:space="preserve">власти субъектов Российской Федерации и </w:t>
      </w:r>
      <w:r w:rsidR="00616390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776E5C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="00776E5C">
        <w:rPr>
          <w:rFonts w:ascii="Times New Roman" w:hAnsi="Times New Roman" w:cs="Times New Roman"/>
          <w:sz w:val="28"/>
          <w:szCs w:val="28"/>
        </w:rPr>
        <w:t xml:space="preserve">по </w:t>
      </w:r>
      <w:r w:rsidR="005F7EC3">
        <w:rPr>
          <w:rFonts w:ascii="Times New Roman" w:hAnsi="Times New Roman" w:cs="Times New Roman"/>
          <w:sz w:val="28"/>
          <w:szCs w:val="28"/>
        </w:rPr>
        <w:t xml:space="preserve">выбору </w:t>
      </w:r>
      <w:r w:rsidR="008C0E05">
        <w:rPr>
          <w:rFonts w:ascii="Times New Roman" w:hAnsi="Times New Roman" w:cs="Times New Roman"/>
          <w:sz w:val="28"/>
          <w:szCs w:val="28"/>
        </w:rPr>
        <w:t>т</w:t>
      </w:r>
      <w:r w:rsidR="005F7EC3">
        <w:rPr>
          <w:rFonts w:ascii="Times New Roman" w:hAnsi="Times New Roman" w:cs="Times New Roman"/>
          <w:sz w:val="28"/>
          <w:szCs w:val="28"/>
        </w:rPr>
        <w:t>ерритории</w:t>
      </w:r>
      <w:r w:rsidR="00776E5C">
        <w:rPr>
          <w:rFonts w:ascii="Times New Roman" w:hAnsi="Times New Roman" w:cs="Times New Roman"/>
          <w:sz w:val="28"/>
          <w:szCs w:val="28"/>
        </w:rPr>
        <w:t>, в</w:t>
      </w:r>
      <w:r w:rsidR="00616390">
        <w:rPr>
          <w:rFonts w:ascii="Times New Roman" w:hAnsi="Times New Roman" w:cs="Times New Roman"/>
          <w:sz w:val="28"/>
          <w:szCs w:val="28"/>
        </w:rPr>
        <w:t xml:space="preserve"> отношении котор</w:t>
      </w:r>
      <w:r w:rsidR="005F7EC3">
        <w:rPr>
          <w:rFonts w:ascii="Times New Roman" w:hAnsi="Times New Roman" w:cs="Times New Roman"/>
          <w:sz w:val="28"/>
          <w:szCs w:val="28"/>
        </w:rPr>
        <w:t>ой</w:t>
      </w:r>
      <w:r w:rsidR="00776E5C">
        <w:rPr>
          <w:rFonts w:ascii="Times New Roman" w:hAnsi="Times New Roman" w:cs="Times New Roman"/>
          <w:sz w:val="28"/>
          <w:szCs w:val="28"/>
        </w:rPr>
        <w:t xml:space="preserve"> </w:t>
      </w:r>
      <w:r w:rsidR="00616390">
        <w:rPr>
          <w:rFonts w:ascii="Times New Roman" w:hAnsi="Times New Roman" w:cs="Times New Roman"/>
          <w:sz w:val="28"/>
          <w:szCs w:val="28"/>
        </w:rPr>
        <w:t xml:space="preserve">приоритетно проводить </w:t>
      </w:r>
      <w:r w:rsidR="00776E5C">
        <w:rPr>
          <w:rFonts w:ascii="Times New Roman" w:hAnsi="Times New Roman" w:cs="Times New Roman"/>
          <w:sz w:val="28"/>
          <w:szCs w:val="28"/>
        </w:rPr>
        <w:lastRenderedPageBreak/>
        <w:t xml:space="preserve">комплексные кадастровые работы с учетом </w:t>
      </w:r>
      <w:r w:rsidR="005F7EC3">
        <w:rPr>
          <w:rFonts w:ascii="Times New Roman" w:hAnsi="Times New Roman" w:cs="Times New Roman"/>
          <w:sz w:val="28"/>
          <w:szCs w:val="28"/>
        </w:rPr>
        <w:t>ее</w:t>
      </w:r>
      <w:r w:rsidR="00616390">
        <w:rPr>
          <w:rFonts w:ascii="Times New Roman" w:hAnsi="Times New Roman" w:cs="Times New Roman"/>
          <w:sz w:val="28"/>
          <w:szCs w:val="28"/>
        </w:rPr>
        <w:t xml:space="preserve"> </w:t>
      </w:r>
      <w:r w:rsidR="00776E5C">
        <w:rPr>
          <w:rFonts w:ascii="Times New Roman" w:hAnsi="Times New Roman" w:cs="Times New Roman"/>
          <w:sz w:val="28"/>
          <w:szCs w:val="28"/>
        </w:rPr>
        <w:t xml:space="preserve">инвестиционной привлекательности, потенциала увеличения </w:t>
      </w:r>
      <w:r w:rsidR="00616390">
        <w:rPr>
          <w:rFonts w:ascii="Times New Roman" w:hAnsi="Times New Roman" w:cs="Times New Roman"/>
          <w:sz w:val="28"/>
          <w:szCs w:val="28"/>
        </w:rPr>
        <w:t xml:space="preserve">налогового </w:t>
      </w:r>
      <w:r w:rsidR="00776E5C">
        <w:rPr>
          <w:rFonts w:ascii="Times New Roman" w:hAnsi="Times New Roman" w:cs="Times New Roman"/>
          <w:sz w:val="28"/>
          <w:szCs w:val="28"/>
        </w:rPr>
        <w:t xml:space="preserve">сбора, количества ошибок в сведениях ЕГРН, количества </w:t>
      </w:r>
      <w:r w:rsidR="00616390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5F7EC3">
        <w:rPr>
          <w:rFonts w:ascii="Times New Roman" w:hAnsi="Times New Roman" w:cs="Times New Roman"/>
          <w:sz w:val="28"/>
          <w:szCs w:val="28"/>
        </w:rPr>
        <w:t xml:space="preserve">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="00616390">
        <w:rPr>
          <w:rFonts w:ascii="Times New Roman" w:hAnsi="Times New Roman" w:cs="Times New Roman"/>
          <w:sz w:val="28"/>
          <w:szCs w:val="28"/>
        </w:rPr>
        <w:t>без установленных в соответствии с требованиями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границ;</w:t>
      </w:r>
    </w:p>
    <w:p w:rsidR="006075A7" w:rsidRDefault="000A2D10" w:rsidP="006075A7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</w:t>
      </w:r>
      <w:r w:rsidR="006075A7" w:rsidRPr="001B6090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6075A7">
        <w:rPr>
          <w:rFonts w:ascii="Times New Roman" w:hAnsi="Times New Roman" w:cs="Times New Roman"/>
          <w:sz w:val="28"/>
          <w:szCs w:val="28"/>
        </w:rPr>
        <w:t>я</w:t>
      </w:r>
      <w:r w:rsidR="006075A7" w:rsidRPr="001B6090">
        <w:rPr>
          <w:rFonts w:ascii="Times New Roman" w:hAnsi="Times New Roman" w:cs="Times New Roman"/>
          <w:sz w:val="28"/>
          <w:szCs w:val="28"/>
        </w:rPr>
        <w:t xml:space="preserve"> комплексных кадастровых работ</w:t>
      </w:r>
      <w:r w:rsidR="006075A7">
        <w:rPr>
          <w:rFonts w:ascii="Times New Roman" w:hAnsi="Times New Roman" w:cs="Times New Roman"/>
          <w:sz w:val="28"/>
          <w:szCs w:val="28"/>
        </w:rPr>
        <w:t xml:space="preserve"> самостоятельно за счет средств </w:t>
      </w:r>
      <w:r w:rsidR="006075A7" w:rsidRPr="006075A7">
        <w:rPr>
          <w:rFonts w:ascii="Times New Roman" w:hAnsi="Times New Roman" w:cs="Times New Roman"/>
          <w:sz w:val="28"/>
          <w:szCs w:val="28"/>
        </w:rPr>
        <w:t>бюджетов субъектов Российской Федерации и (или) бюджетов муниципальных районов, городских округов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75A7" w:rsidRDefault="000A2D10" w:rsidP="006075A7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075A7" w:rsidRPr="001B6090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075A7" w:rsidRPr="001B6090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6075A7">
        <w:rPr>
          <w:rFonts w:ascii="Times New Roman" w:hAnsi="Times New Roman" w:cs="Times New Roman"/>
          <w:sz w:val="28"/>
          <w:szCs w:val="28"/>
        </w:rPr>
        <w:t>я</w:t>
      </w:r>
      <w:r w:rsidR="006075A7" w:rsidRPr="001B6090">
        <w:rPr>
          <w:rFonts w:ascii="Times New Roman" w:hAnsi="Times New Roman" w:cs="Times New Roman"/>
          <w:sz w:val="28"/>
          <w:szCs w:val="28"/>
        </w:rPr>
        <w:t xml:space="preserve"> комплексных кадастровых работ</w:t>
      </w:r>
      <w:r w:rsidR="006075A7">
        <w:rPr>
          <w:rFonts w:ascii="Times New Roman" w:hAnsi="Times New Roman" w:cs="Times New Roman"/>
          <w:sz w:val="28"/>
          <w:szCs w:val="28"/>
        </w:rPr>
        <w:t xml:space="preserve"> за </w:t>
      </w:r>
      <w:r w:rsidR="006075A7" w:rsidRPr="006075A7">
        <w:rPr>
          <w:rFonts w:ascii="Times New Roman" w:hAnsi="Times New Roman" w:cs="Times New Roman"/>
          <w:sz w:val="28"/>
          <w:szCs w:val="28"/>
        </w:rPr>
        <w:t>счет средств, направляемых в бюджеты субъектов Российской Федерации в виде с</w:t>
      </w:r>
      <w:r>
        <w:rPr>
          <w:rFonts w:ascii="Times New Roman" w:hAnsi="Times New Roman" w:cs="Times New Roman"/>
          <w:sz w:val="28"/>
          <w:szCs w:val="28"/>
        </w:rPr>
        <w:t>убсидий из федерального бюджета;</w:t>
      </w:r>
    </w:p>
    <w:p w:rsidR="00361F1B" w:rsidRPr="006075A7" w:rsidRDefault="000A2D10" w:rsidP="006075A7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61F1B" w:rsidRPr="006075A7">
        <w:rPr>
          <w:rFonts w:ascii="Times New Roman" w:hAnsi="Times New Roman" w:cs="Times New Roman"/>
          <w:sz w:val="28"/>
          <w:szCs w:val="28"/>
        </w:rPr>
        <w:t>ормирование</w:t>
      </w:r>
      <w:r w:rsidR="001B6090" w:rsidRPr="006075A7">
        <w:rPr>
          <w:rFonts w:ascii="Times New Roman" w:hAnsi="Times New Roman" w:cs="Times New Roman"/>
          <w:sz w:val="28"/>
          <w:szCs w:val="28"/>
        </w:rPr>
        <w:t xml:space="preserve"> заявок на проведение комплексных кадастровых работ </w:t>
      </w:r>
      <w:r w:rsidR="00361F1B" w:rsidRPr="006075A7">
        <w:rPr>
          <w:rFonts w:ascii="Times New Roman" w:hAnsi="Times New Roman" w:cs="Times New Roman"/>
          <w:sz w:val="28"/>
          <w:szCs w:val="28"/>
        </w:rPr>
        <w:t>за счет средств федеральной целевой программы «Развитие единой государственной системы регистрации прав и кадастрового учета недвижимости (2014 – 2019 годы)», утвержденной постановлением Правительства Российско</w:t>
      </w:r>
      <w:r>
        <w:rPr>
          <w:rFonts w:ascii="Times New Roman" w:hAnsi="Times New Roman" w:cs="Times New Roman"/>
          <w:sz w:val="28"/>
          <w:szCs w:val="28"/>
        </w:rPr>
        <w:t>й Федерации от 10.10.2013 № 903;</w:t>
      </w:r>
    </w:p>
    <w:p w:rsidR="003A7634" w:rsidRDefault="000A2D10" w:rsidP="001B6090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A7634" w:rsidRPr="003A7634">
        <w:rPr>
          <w:rFonts w:ascii="Times New Roman" w:hAnsi="Times New Roman" w:cs="Times New Roman"/>
          <w:sz w:val="28"/>
          <w:szCs w:val="28"/>
        </w:rPr>
        <w:t xml:space="preserve">ключение в целевую статью расходов бюджета субъекта Российской Федерации и бюджета муниципальных образований </w:t>
      </w:r>
      <w:r w:rsidR="00EB0F10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="003A7634" w:rsidRPr="003A7634">
        <w:rPr>
          <w:rFonts w:ascii="Times New Roman" w:hAnsi="Times New Roman" w:cs="Times New Roman"/>
          <w:sz w:val="28"/>
          <w:szCs w:val="28"/>
        </w:rPr>
        <w:t xml:space="preserve">на исполнение мероприятий по проведению комплексных кадастровых работ при формировании соответствующих бюджетов на </w:t>
      </w:r>
      <w:r w:rsidR="001C4D6D">
        <w:rPr>
          <w:rFonts w:ascii="Times New Roman" w:hAnsi="Times New Roman" w:cs="Times New Roman"/>
          <w:sz w:val="28"/>
          <w:szCs w:val="28"/>
        </w:rPr>
        <w:t>последующие годы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3207" w:rsidRDefault="000A2D10" w:rsidP="00003207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</w:t>
      </w:r>
      <w:r w:rsidR="00003207" w:rsidRPr="00003207">
        <w:rPr>
          <w:rFonts w:ascii="Times New Roman" w:hAnsi="Times New Roman" w:cs="Times New Roman"/>
          <w:sz w:val="28"/>
          <w:szCs w:val="28"/>
        </w:rPr>
        <w:t xml:space="preserve"> работы по постановке на кадастровый учет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="00003207" w:rsidRPr="00003207">
        <w:rPr>
          <w:rFonts w:ascii="Times New Roman" w:hAnsi="Times New Roman" w:cs="Times New Roman"/>
          <w:sz w:val="28"/>
          <w:szCs w:val="28"/>
        </w:rPr>
        <w:t xml:space="preserve">и внесению в </w:t>
      </w:r>
      <w:r w:rsidR="00003207">
        <w:rPr>
          <w:rFonts w:ascii="Times New Roman" w:hAnsi="Times New Roman" w:cs="Times New Roman"/>
          <w:sz w:val="28"/>
          <w:szCs w:val="28"/>
        </w:rPr>
        <w:t>Единый государственный реестр недвижимости</w:t>
      </w:r>
      <w:r w:rsidR="00003207" w:rsidRPr="00003207">
        <w:rPr>
          <w:rFonts w:ascii="Times New Roman" w:hAnsi="Times New Roman" w:cs="Times New Roman"/>
          <w:sz w:val="28"/>
          <w:szCs w:val="28"/>
        </w:rPr>
        <w:t xml:space="preserve">  сведений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="00003207" w:rsidRPr="00003207">
        <w:rPr>
          <w:rFonts w:ascii="Times New Roman" w:hAnsi="Times New Roman" w:cs="Times New Roman"/>
          <w:sz w:val="28"/>
          <w:szCs w:val="28"/>
        </w:rPr>
        <w:t xml:space="preserve">в части земель лесного фонда  (земельных (лесных) участков в границах лесничеств субъектов Российской Федерации, границах лесничеств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="00003207" w:rsidRPr="00003207">
        <w:rPr>
          <w:rFonts w:ascii="Times New Roman" w:hAnsi="Times New Roman" w:cs="Times New Roman"/>
          <w:sz w:val="28"/>
          <w:szCs w:val="28"/>
        </w:rPr>
        <w:t>и лесопарков)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0904" w:rsidRDefault="000A2D10" w:rsidP="0045090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работ</w:t>
      </w:r>
      <w:r w:rsidR="00003207" w:rsidRPr="00003207">
        <w:rPr>
          <w:rFonts w:ascii="Times New Roman" w:hAnsi="Times New Roman" w:cs="Times New Roman"/>
          <w:sz w:val="28"/>
          <w:szCs w:val="28"/>
        </w:rPr>
        <w:t xml:space="preserve"> по определению границ территорий объектов культурного наследия, границ зон охраны таких объектов и включение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="00003207" w:rsidRPr="00003207">
        <w:rPr>
          <w:rFonts w:ascii="Times New Roman" w:hAnsi="Times New Roman" w:cs="Times New Roman"/>
          <w:sz w:val="28"/>
          <w:szCs w:val="28"/>
        </w:rPr>
        <w:t xml:space="preserve">в </w:t>
      </w:r>
      <w:r w:rsidR="00BB649A">
        <w:rPr>
          <w:rFonts w:ascii="Times New Roman" w:hAnsi="Times New Roman" w:cs="Times New Roman"/>
          <w:sz w:val="28"/>
          <w:szCs w:val="28"/>
        </w:rPr>
        <w:t>ЕГРН</w:t>
      </w:r>
      <w:r w:rsidR="00003207" w:rsidRPr="00003207">
        <w:rPr>
          <w:rFonts w:ascii="Times New Roman" w:hAnsi="Times New Roman" w:cs="Times New Roman"/>
          <w:sz w:val="28"/>
          <w:szCs w:val="28"/>
        </w:rPr>
        <w:t xml:space="preserve"> таких сведений</w:t>
      </w:r>
      <w:r w:rsidR="0000320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61F1B">
        <w:rPr>
          <w:rFonts w:ascii="Times New Roman" w:hAnsi="Times New Roman" w:cs="Times New Roman"/>
          <w:sz w:val="28"/>
          <w:szCs w:val="28"/>
        </w:rPr>
        <w:t xml:space="preserve">актуализация </w:t>
      </w:r>
      <w:r w:rsidR="00BB649A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003207">
        <w:rPr>
          <w:rFonts w:ascii="Times New Roman" w:hAnsi="Times New Roman" w:cs="Times New Roman"/>
          <w:sz w:val="28"/>
          <w:szCs w:val="28"/>
        </w:rPr>
        <w:t>об объектах</w:t>
      </w:r>
      <w:r w:rsidR="00003207" w:rsidRPr="00003207">
        <w:rPr>
          <w:rFonts w:ascii="Times New Roman" w:hAnsi="Times New Roman" w:cs="Times New Roman"/>
          <w:sz w:val="28"/>
          <w:szCs w:val="28"/>
        </w:rPr>
        <w:t xml:space="preserve"> </w:t>
      </w:r>
      <w:r w:rsidR="00BB649A" w:rsidRPr="00003207">
        <w:rPr>
          <w:rFonts w:ascii="Times New Roman" w:hAnsi="Times New Roman" w:cs="Times New Roman"/>
          <w:sz w:val="28"/>
          <w:szCs w:val="28"/>
        </w:rPr>
        <w:t>культурного наследия</w:t>
      </w:r>
      <w:r w:rsidR="00BB649A">
        <w:rPr>
          <w:rFonts w:ascii="Times New Roman" w:hAnsi="Times New Roman" w:cs="Times New Roman"/>
          <w:sz w:val="28"/>
          <w:szCs w:val="28"/>
        </w:rPr>
        <w:t xml:space="preserve"> в части определения их статуса принадлежности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="00BB649A">
        <w:rPr>
          <w:rFonts w:ascii="Times New Roman" w:hAnsi="Times New Roman" w:cs="Times New Roman"/>
          <w:sz w:val="28"/>
          <w:szCs w:val="28"/>
        </w:rPr>
        <w:t>к объектам культурного наследия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0904" w:rsidRPr="006454DF" w:rsidRDefault="000A2D10" w:rsidP="0045090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работ</w:t>
      </w:r>
      <w:r w:rsidR="006075A7" w:rsidRPr="00450904">
        <w:rPr>
          <w:rFonts w:ascii="Times New Roman" w:hAnsi="Times New Roman" w:cs="Times New Roman"/>
          <w:sz w:val="28"/>
          <w:szCs w:val="28"/>
        </w:rPr>
        <w:t xml:space="preserve"> по определению </w:t>
      </w:r>
      <w:r w:rsidR="00450904">
        <w:rPr>
          <w:rFonts w:ascii="Times New Roman" w:hAnsi="Times New Roman" w:cs="Times New Roman"/>
          <w:sz w:val="28"/>
          <w:szCs w:val="28"/>
        </w:rPr>
        <w:t>местоположения  береговых</w:t>
      </w:r>
      <w:r w:rsidR="006075A7" w:rsidRPr="00450904">
        <w:rPr>
          <w:rFonts w:ascii="Times New Roman" w:hAnsi="Times New Roman" w:cs="Times New Roman"/>
          <w:sz w:val="28"/>
          <w:szCs w:val="28"/>
        </w:rPr>
        <w:t xml:space="preserve">  лини</w:t>
      </w:r>
      <w:r w:rsidR="00450904">
        <w:rPr>
          <w:rFonts w:ascii="Times New Roman" w:hAnsi="Times New Roman" w:cs="Times New Roman"/>
          <w:sz w:val="28"/>
          <w:szCs w:val="28"/>
        </w:rPr>
        <w:t>й</w:t>
      </w:r>
      <w:r w:rsidR="006075A7" w:rsidRPr="00450904">
        <w:rPr>
          <w:rFonts w:ascii="Times New Roman" w:hAnsi="Times New Roman" w:cs="Times New Roman"/>
          <w:sz w:val="28"/>
          <w:szCs w:val="28"/>
        </w:rPr>
        <w:t xml:space="preserve">  (границ водного объекта)</w:t>
      </w:r>
      <w:r w:rsidR="00450904">
        <w:rPr>
          <w:rFonts w:ascii="Times New Roman" w:hAnsi="Times New Roman" w:cs="Times New Roman"/>
          <w:sz w:val="28"/>
          <w:szCs w:val="28"/>
        </w:rPr>
        <w:t>,</w:t>
      </w:r>
      <w:r w:rsidR="006075A7" w:rsidRPr="00450904">
        <w:rPr>
          <w:rFonts w:ascii="Times New Roman" w:hAnsi="Times New Roman" w:cs="Times New Roman"/>
          <w:sz w:val="28"/>
          <w:szCs w:val="28"/>
        </w:rPr>
        <w:t xml:space="preserve"> границ </w:t>
      </w:r>
      <w:r w:rsidR="00450904">
        <w:rPr>
          <w:rFonts w:ascii="Times New Roman" w:hAnsi="Times New Roman" w:cs="Times New Roman"/>
          <w:sz w:val="28"/>
          <w:szCs w:val="28"/>
        </w:rPr>
        <w:t>водоохранных  зон,</w:t>
      </w:r>
      <w:r w:rsidR="00450904" w:rsidRPr="00450904">
        <w:rPr>
          <w:rFonts w:ascii="Times New Roman" w:hAnsi="Times New Roman" w:cs="Times New Roman"/>
          <w:sz w:val="28"/>
          <w:szCs w:val="28"/>
        </w:rPr>
        <w:t xml:space="preserve">  прибрежных  защитных</w:t>
      </w:r>
      <w:r w:rsidR="00450904">
        <w:rPr>
          <w:rFonts w:ascii="Times New Roman" w:hAnsi="Times New Roman" w:cs="Times New Roman"/>
          <w:sz w:val="28"/>
          <w:szCs w:val="28"/>
        </w:rPr>
        <w:t xml:space="preserve"> </w:t>
      </w:r>
      <w:r w:rsidR="00450904" w:rsidRPr="00450904">
        <w:rPr>
          <w:rFonts w:ascii="Times New Roman" w:hAnsi="Times New Roman" w:cs="Times New Roman"/>
          <w:sz w:val="28"/>
          <w:szCs w:val="28"/>
        </w:rPr>
        <w:t>полос водных объектов</w:t>
      </w:r>
      <w:r w:rsidR="00450904">
        <w:rPr>
          <w:rFonts w:ascii="Times New Roman" w:hAnsi="Times New Roman" w:cs="Times New Roman"/>
          <w:sz w:val="28"/>
          <w:szCs w:val="28"/>
        </w:rPr>
        <w:t xml:space="preserve"> </w:t>
      </w:r>
      <w:r w:rsidR="00450904" w:rsidRPr="006454DF">
        <w:rPr>
          <w:rFonts w:ascii="Times New Roman" w:hAnsi="Times New Roman" w:cs="Times New Roman"/>
          <w:sz w:val="28"/>
          <w:szCs w:val="28"/>
        </w:rPr>
        <w:t xml:space="preserve">и внесению соответствующих сведений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="00450904" w:rsidRPr="006454DF">
        <w:rPr>
          <w:rFonts w:ascii="Times New Roman" w:hAnsi="Times New Roman" w:cs="Times New Roman"/>
          <w:sz w:val="28"/>
          <w:szCs w:val="28"/>
        </w:rPr>
        <w:t>в ЕГРН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583A" w:rsidRPr="00C3583A" w:rsidRDefault="000A2D10" w:rsidP="00C3583A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3583A">
        <w:rPr>
          <w:rFonts w:ascii="Times New Roman" w:hAnsi="Times New Roman" w:cs="Times New Roman"/>
          <w:sz w:val="28"/>
          <w:szCs w:val="28"/>
        </w:rPr>
        <w:t>роведение а</w:t>
      </w:r>
      <w:r w:rsidR="001B6090">
        <w:rPr>
          <w:rFonts w:ascii="Times New Roman" w:hAnsi="Times New Roman" w:cs="Times New Roman"/>
          <w:sz w:val="28"/>
          <w:szCs w:val="28"/>
        </w:rPr>
        <w:t>нализ</w:t>
      </w:r>
      <w:r w:rsidR="00C3583A">
        <w:rPr>
          <w:rFonts w:ascii="Times New Roman" w:hAnsi="Times New Roman" w:cs="Times New Roman"/>
          <w:sz w:val="28"/>
          <w:szCs w:val="28"/>
        </w:rPr>
        <w:t>а и сопоставления</w:t>
      </w:r>
      <w:r w:rsidR="001B6090">
        <w:rPr>
          <w:rFonts w:ascii="Times New Roman" w:hAnsi="Times New Roman" w:cs="Times New Roman"/>
          <w:sz w:val="28"/>
          <w:szCs w:val="28"/>
        </w:rPr>
        <w:t xml:space="preserve"> сведений об объектах недвижимого имущества, содержащихся в реестрах публичной собственности, </w:t>
      </w:r>
      <w:r w:rsidR="00C3583A">
        <w:rPr>
          <w:rFonts w:ascii="Times New Roman" w:hAnsi="Times New Roman" w:cs="Times New Roman"/>
          <w:sz w:val="28"/>
          <w:szCs w:val="28"/>
        </w:rPr>
        <w:t>со сведениями, содержащимися в Едином государственном реестре недвижимости, в</w:t>
      </w:r>
      <w:r w:rsidR="00C3583A" w:rsidRPr="00C3583A">
        <w:rPr>
          <w:rFonts w:ascii="Times New Roman" w:hAnsi="Times New Roman" w:cs="Times New Roman"/>
          <w:sz w:val="28"/>
          <w:szCs w:val="28"/>
        </w:rPr>
        <w:t xml:space="preserve"> целях выявления</w:t>
      </w:r>
      <w:r w:rsidR="00C3583A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имущества, содержащихся в реестрах публичной собственности, сведения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="001B6090" w:rsidRPr="00C3583A">
        <w:rPr>
          <w:rFonts w:ascii="Times New Roman" w:hAnsi="Times New Roman" w:cs="Times New Roman"/>
          <w:sz w:val="28"/>
          <w:szCs w:val="28"/>
        </w:rPr>
        <w:t>о которых не внесены в Единый государственный реестр недвижимости</w:t>
      </w:r>
      <w:r w:rsidR="00BB649A">
        <w:rPr>
          <w:rFonts w:ascii="Times New Roman" w:hAnsi="Times New Roman" w:cs="Times New Roman"/>
          <w:sz w:val="28"/>
          <w:szCs w:val="28"/>
        </w:rPr>
        <w:t xml:space="preserve">,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="00BB649A">
        <w:rPr>
          <w:rFonts w:ascii="Times New Roman" w:hAnsi="Times New Roman" w:cs="Times New Roman"/>
          <w:sz w:val="28"/>
          <w:szCs w:val="28"/>
        </w:rPr>
        <w:t>и организация</w:t>
      </w:r>
      <w:r w:rsidR="00C3583A">
        <w:rPr>
          <w:rFonts w:ascii="Times New Roman" w:hAnsi="Times New Roman" w:cs="Times New Roman"/>
          <w:sz w:val="28"/>
          <w:szCs w:val="28"/>
        </w:rPr>
        <w:t xml:space="preserve"> соответствующей работы по внесению сведений</w:t>
      </w:r>
      <w:r>
        <w:rPr>
          <w:rFonts w:ascii="Times New Roman" w:hAnsi="Times New Roman" w:cs="Times New Roman"/>
          <w:sz w:val="28"/>
          <w:szCs w:val="28"/>
        </w:rPr>
        <w:t xml:space="preserve"> о таких объектах недвижимости.</w:t>
      </w:r>
    </w:p>
    <w:p w:rsidR="00A842E7" w:rsidRPr="00961BCF" w:rsidRDefault="00961BCF" w:rsidP="00A1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BCF">
        <w:rPr>
          <w:rFonts w:ascii="Times New Roman" w:hAnsi="Times New Roman" w:cs="Times New Roman"/>
          <w:sz w:val="28"/>
          <w:szCs w:val="28"/>
          <w:u w:val="single"/>
        </w:rPr>
        <w:t>По фактору 1.3. Внесение в Единый государственный реестр недвижимости сведений о границах административно-территориальных образований</w:t>
      </w:r>
      <w:r w:rsidRPr="00961BCF">
        <w:t xml:space="preserve"> </w:t>
      </w:r>
      <w:r w:rsidRPr="00961BCF">
        <w:rPr>
          <w:rFonts w:ascii="Times New Roman" w:hAnsi="Times New Roman" w:cs="Times New Roman"/>
          <w:sz w:val="28"/>
          <w:szCs w:val="28"/>
        </w:rPr>
        <w:t>рекомендуется включать мероприятия</w:t>
      </w:r>
      <w:r w:rsidR="000A2D10">
        <w:rPr>
          <w:rFonts w:ascii="Times New Roman" w:hAnsi="Times New Roman" w:cs="Times New Roman"/>
          <w:sz w:val="28"/>
          <w:szCs w:val="28"/>
        </w:rPr>
        <w:t>, направленные на:</w:t>
      </w:r>
    </w:p>
    <w:p w:rsidR="00A12EF7" w:rsidRDefault="000A2D10" w:rsidP="00A12EF7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вк</w:t>
      </w:r>
      <w:r w:rsidR="00A12EF7" w:rsidRPr="00A12EF7">
        <w:rPr>
          <w:rFonts w:ascii="Times New Roman" w:hAnsi="Times New Roman" w:cs="Times New Roman"/>
          <w:sz w:val="28"/>
          <w:szCs w:val="28"/>
        </w:rPr>
        <w:t xml:space="preserve">лючение в </w:t>
      </w:r>
      <w:r w:rsidR="003A7634">
        <w:rPr>
          <w:rFonts w:ascii="Times New Roman" w:hAnsi="Times New Roman" w:cs="Times New Roman"/>
          <w:sz w:val="28"/>
          <w:szCs w:val="28"/>
        </w:rPr>
        <w:t xml:space="preserve">областные </w:t>
      </w:r>
      <w:r w:rsidR="00085B4D">
        <w:rPr>
          <w:rFonts w:ascii="Times New Roman" w:hAnsi="Times New Roman" w:cs="Times New Roman"/>
          <w:sz w:val="28"/>
          <w:szCs w:val="28"/>
        </w:rPr>
        <w:t xml:space="preserve">и </w:t>
      </w:r>
      <w:r w:rsidR="003A7634">
        <w:rPr>
          <w:rFonts w:ascii="Times New Roman" w:hAnsi="Times New Roman" w:cs="Times New Roman"/>
          <w:sz w:val="28"/>
          <w:szCs w:val="28"/>
        </w:rPr>
        <w:t xml:space="preserve">государственные целевые </w:t>
      </w:r>
      <w:r w:rsidR="00A12EF7" w:rsidRPr="00A12EF7">
        <w:rPr>
          <w:rFonts w:ascii="Times New Roman" w:hAnsi="Times New Roman" w:cs="Times New Roman"/>
          <w:sz w:val="28"/>
          <w:szCs w:val="28"/>
        </w:rPr>
        <w:t xml:space="preserve">программы мероприятий по проведению землеустроительных работ по описанию местоположения согласованных и утвержденных границ между </w:t>
      </w:r>
      <w:r w:rsidR="00A12EF7">
        <w:rPr>
          <w:rFonts w:ascii="Times New Roman" w:hAnsi="Times New Roman" w:cs="Times New Roman"/>
          <w:sz w:val="28"/>
          <w:szCs w:val="28"/>
        </w:rPr>
        <w:t>субъектами Российской Федерации</w:t>
      </w:r>
      <w:r w:rsidR="00D76342">
        <w:rPr>
          <w:rFonts w:ascii="Times New Roman" w:hAnsi="Times New Roman" w:cs="Times New Roman"/>
          <w:sz w:val="28"/>
          <w:szCs w:val="28"/>
        </w:rPr>
        <w:t>, содержащих конкретный перечень границ между субъектами Российской Федерации в разбивке по годам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2EF7" w:rsidRPr="00D76342" w:rsidRDefault="000A2D10" w:rsidP="00D76342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12EF7" w:rsidRPr="00A12EF7">
        <w:rPr>
          <w:rFonts w:ascii="Times New Roman" w:hAnsi="Times New Roman" w:cs="Times New Roman"/>
          <w:sz w:val="28"/>
          <w:szCs w:val="28"/>
        </w:rPr>
        <w:t xml:space="preserve">беспечение составления планов-графиков по проведению землеустроительных работ по описанию местоположения границ муниципальных образований и включение </w:t>
      </w:r>
      <w:r w:rsidR="00D76342" w:rsidRPr="00D76342">
        <w:rPr>
          <w:rFonts w:ascii="Times New Roman" w:hAnsi="Times New Roman" w:cs="Times New Roman"/>
          <w:sz w:val="28"/>
          <w:szCs w:val="28"/>
        </w:rPr>
        <w:t>в областные и государственные целевые программы</w:t>
      </w:r>
      <w:r w:rsidR="00D76342" w:rsidRPr="00A12EF7">
        <w:rPr>
          <w:rFonts w:ascii="Times New Roman" w:hAnsi="Times New Roman" w:cs="Times New Roman"/>
          <w:sz w:val="28"/>
          <w:szCs w:val="28"/>
        </w:rPr>
        <w:t xml:space="preserve"> </w:t>
      </w:r>
      <w:r w:rsidR="00A12EF7" w:rsidRPr="00A12EF7">
        <w:rPr>
          <w:rFonts w:ascii="Times New Roman" w:hAnsi="Times New Roman" w:cs="Times New Roman"/>
          <w:sz w:val="28"/>
          <w:szCs w:val="28"/>
        </w:rPr>
        <w:t>соответствующих мероприятий</w:t>
      </w:r>
      <w:r w:rsidR="00D76342">
        <w:rPr>
          <w:rFonts w:ascii="Times New Roman" w:hAnsi="Times New Roman" w:cs="Times New Roman"/>
          <w:sz w:val="28"/>
          <w:szCs w:val="28"/>
        </w:rPr>
        <w:t>, содержащих конкретный перечень муниципальных образований в разбивке по годам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6B56" w:rsidRDefault="000A2D10" w:rsidP="00DA6B5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12EF7" w:rsidRPr="00A12EF7">
        <w:rPr>
          <w:rFonts w:ascii="Times New Roman" w:hAnsi="Times New Roman" w:cs="Times New Roman"/>
          <w:sz w:val="28"/>
          <w:szCs w:val="28"/>
        </w:rPr>
        <w:t xml:space="preserve">беспечение составления планов-графиков по проведению землеустроительных работ по описанию местоположения границ населенных пунктов и включение </w:t>
      </w:r>
      <w:r w:rsidR="00D76342" w:rsidRPr="00A12EF7">
        <w:rPr>
          <w:rFonts w:ascii="Times New Roman" w:hAnsi="Times New Roman" w:cs="Times New Roman"/>
          <w:sz w:val="28"/>
          <w:szCs w:val="28"/>
        </w:rPr>
        <w:t xml:space="preserve">в </w:t>
      </w:r>
      <w:r w:rsidR="00D76342">
        <w:rPr>
          <w:rFonts w:ascii="Times New Roman" w:hAnsi="Times New Roman" w:cs="Times New Roman"/>
          <w:sz w:val="28"/>
          <w:szCs w:val="28"/>
        </w:rPr>
        <w:t xml:space="preserve">областные и государственные целевые </w:t>
      </w:r>
      <w:r w:rsidR="00D76342" w:rsidRPr="00A12EF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A12EF7" w:rsidRPr="00A12EF7">
        <w:rPr>
          <w:rFonts w:ascii="Times New Roman" w:hAnsi="Times New Roman" w:cs="Times New Roman"/>
          <w:sz w:val="28"/>
          <w:szCs w:val="28"/>
        </w:rPr>
        <w:t>соответствующих мероприятий</w:t>
      </w:r>
      <w:r w:rsidR="00D76342">
        <w:rPr>
          <w:rFonts w:ascii="Times New Roman" w:hAnsi="Times New Roman" w:cs="Times New Roman"/>
          <w:sz w:val="28"/>
          <w:szCs w:val="28"/>
        </w:rPr>
        <w:t>, содержащих конкретный перечень населенных пунктов в разбивке по годам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6B56" w:rsidRDefault="000A2D10" w:rsidP="00DA6B5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A7634" w:rsidRPr="00DA6B56">
        <w:rPr>
          <w:rFonts w:ascii="Times New Roman" w:hAnsi="Times New Roman" w:cs="Times New Roman"/>
          <w:sz w:val="28"/>
          <w:szCs w:val="28"/>
        </w:rPr>
        <w:t xml:space="preserve">ключение в целевую статью расходов бюджета субъекта Российской Федерации и бюджета муниципальных образований </w:t>
      </w:r>
      <w:r w:rsidR="001C4D6D" w:rsidRPr="00DA6B56">
        <w:rPr>
          <w:rFonts w:ascii="Times New Roman" w:hAnsi="Times New Roman" w:cs="Times New Roman"/>
          <w:sz w:val="28"/>
          <w:szCs w:val="28"/>
        </w:rPr>
        <w:br/>
      </w:r>
      <w:r w:rsidR="003A7634" w:rsidRPr="00DA6B56">
        <w:rPr>
          <w:rFonts w:ascii="Times New Roman" w:hAnsi="Times New Roman" w:cs="Times New Roman"/>
          <w:sz w:val="28"/>
          <w:szCs w:val="28"/>
        </w:rPr>
        <w:t xml:space="preserve">на исполнение мероприятий по проведению </w:t>
      </w:r>
      <w:r w:rsidR="001C4D6D" w:rsidRPr="00DA6B56">
        <w:rPr>
          <w:rFonts w:ascii="Times New Roman" w:hAnsi="Times New Roman" w:cs="Times New Roman"/>
          <w:sz w:val="28"/>
          <w:szCs w:val="28"/>
        </w:rPr>
        <w:t xml:space="preserve">землеустроительных работ </w:t>
      </w:r>
      <w:r w:rsidR="001C4D6D" w:rsidRPr="00DA6B56">
        <w:rPr>
          <w:rFonts w:ascii="Times New Roman" w:hAnsi="Times New Roman" w:cs="Times New Roman"/>
          <w:sz w:val="28"/>
          <w:szCs w:val="28"/>
        </w:rPr>
        <w:br/>
        <w:t>по описанию местоположения границ между субъектами Российской Федерации, муниципальных образований и населенных пунктов</w:t>
      </w:r>
      <w:r w:rsidR="003A7634" w:rsidRPr="00DA6B56">
        <w:rPr>
          <w:rFonts w:ascii="Times New Roman" w:hAnsi="Times New Roman" w:cs="Times New Roman"/>
          <w:sz w:val="28"/>
          <w:szCs w:val="28"/>
        </w:rPr>
        <w:t xml:space="preserve"> </w:t>
      </w:r>
      <w:r w:rsidR="001C4D6D" w:rsidRPr="00DA6B56">
        <w:rPr>
          <w:rFonts w:ascii="Times New Roman" w:hAnsi="Times New Roman" w:cs="Times New Roman"/>
          <w:sz w:val="28"/>
          <w:szCs w:val="28"/>
        </w:rPr>
        <w:br/>
      </w:r>
      <w:r w:rsidR="003A7634" w:rsidRPr="00DA6B56">
        <w:rPr>
          <w:rFonts w:ascii="Times New Roman" w:hAnsi="Times New Roman" w:cs="Times New Roman"/>
          <w:sz w:val="28"/>
          <w:szCs w:val="28"/>
        </w:rPr>
        <w:t>при формировании соответствующих бюджетов на последующие год</w:t>
      </w:r>
      <w:r w:rsidR="001C4D6D" w:rsidRPr="00DA6B5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3207" w:rsidRDefault="000A2D10" w:rsidP="00DA6B5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301A7" w:rsidRPr="00DA6B56">
        <w:rPr>
          <w:rFonts w:ascii="Times New Roman" w:hAnsi="Times New Roman" w:cs="Times New Roman"/>
          <w:sz w:val="28"/>
          <w:szCs w:val="28"/>
        </w:rPr>
        <w:t>существление контроля сроков</w:t>
      </w:r>
      <w:r w:rsidR="00A12EF7" w:rsidRPr="00DA6B56">
        <w:rPr>
          <w:rFonts w:ascii="Times New Roman" w:hAnsi="Times New Roman" w:cs="Times New Roman"/>
          <w:sz w:val="28"/>
          <w:szCs w:val="28"/>
        </w:rPr>
        <w:t xml:space="preserve"> направления органами государственной власти субъектов Российской Федерации и органами местного самоуправления в орган регистрации прав документов, необходимых для внесения в Единый государственный реестр недвижимости сведений о границах администрати</w:t>
      </w:r>
      <w:r>
        <w:rPr>
          <w:rFonts w:ascii="Times New Roman" w:hAnsi="Times New Roman" w:cs="Times New Roman"/>
          <w:sz w:val="28"/>
          <w:szCs w:val="28"/>
        </w:rPr>
        <w:t>вно-территориальных образований;</w:t>
      </w:r>
    </w:p>
    <w:p w:rsidR="00697096" w:rsidRDefault="000A2D10" w:rsidP="0069709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97096" w:rsidRPr="00B866A3">
        <w:rPr>
          <w:rFonts w:ascii="Times New Roman" w:hAnsi="Times New Roman" w:cs="Times New Roman"/>
          <w:sz w:val="28"/>
          <w:szCs w:val="28"/>
        </w:rPr>
        <w:t>беспечение сопоставления кадастровых сведений по границам смежных кадастровых районов и округов, а также приведение Единого государственного реестра недвижимости на территории кадастрового округа к единой системе координат МСК-субъекта посредством апробации результатов работ</w:t>
      </w:r>
      <w:r w:rsidR="00241FB9">
        <w:rPr>
          <w:rFonts w:ascii="Times New Roman" w:hAnsi="Times New Roman" w:cs="Times New Roman"/>
          <w:sz w:val="28"/>
          <w:szCs w:val="28"/>
        </w:rPr>
        <w:t>, полученных по итогам реализации</w:t>
      </w:r>
      <w:r w:rsidR="00697096" w:rsidRPr="00B866A3">
        <w:rPr>
          <w:rFonts w:ascii="Times New Roman" w:hAnsi="Times New Roman" w:cs="Times New Roman"/>
          <w:sz w:val="28"/>
          <w:szCs w:val="28"/>
        </w:rPr>
        <w:t xml:space="preserve"> государственных контрактов по обеспечению перехода  к геодезической системе координат 2011 года (ГСК-2011) при ведении государственного кадастра недвижимости в период с 2014 по 201</w:t>
      </w:r>
      <w:r w:rsidR="00DC4F76">
        <w:rPr>
          <w:rFonts w:ascii="Times New Roman" w:hAnsi="Times New Roman" w:cs="Times New Roman"/>
          <w:sz w:val="28"/>
          <w:szCs w:val="28"/>
        </w:rPr>
        <w:t>7</w:t>
      </w:r>
      <w:r w:rsidR="00697096" w:rsidRPr="00B866A3">
        <w:rPr>
          <w:rFonts w:ascii="Times New Roman" w:hAnsi="Times New Roman" w:cs="Times New Roman"/>
          <w:sz w:val="28"/>
          <w:szCs w:val="28"/>
        </w:rPr>
        <w:t xml:space="preserve"> годы</w:t>
      </w:r>
      <w:r w:rsidR="00241FB9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241FB9" w:rsidRPr="006075A7">
        <w:rPr>
          <w:rFonts w:ascii="Times New Roman" w:hAnsi="Times New Roman" w:cs="Times New Roman"/>
          <w:sz w:val="28"/>
          <w:szCs w:val="28"/>
        </w:rPr>
        <w:t>федеральной целевой программы «Развитие единой государственной системы регистрации прав и кадастрового учета недвижимости (2014 – 2019 годы)», утвержденной постановлением Правительства Российской Федерации от 10.10.2013 № 903</w:t>
      </w:r>
      <w:r w:rsidR="00697096" w:rsidRPr="00B866A3">
        <w:rPr>
          <w:rFonts w:ascii="Times New Roman" w:hAnsi="Times New Roman" w:cs="Times New Roman"/>
          <w:sz w:val="28"/>
          <w:szCs w:val="28"/>
        </w:rPr>
        <w:t>.</w:t>
      </w:r>
    </w:p>
    <w:p w:rsidR="000A2D10" w:rsidRDefault="000A2D10" w:rsidP="000A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D10" w:rsidRPr="000A2D10" w:rsidRDefault="000A2D10" w:rsidP="000A2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</w:t>
      </w:r>
      <w:r w:rsidRPr="000A2D10">
        <w:rPr>
          <w:rFonts w:ascii="Times New Roman" w:hAnsi="Times New Roman" w:cs="Times New Roman"/>
          <w:sz w:val="28"/>
          <w:szCs w:val="28"/>
        </w:rPr>
        <w:t xml:space="preserve">, следует рекомендовать органам исполнительной власти субъектов Российской Федерации и заинтересованным лицам при расчете стоимости землеустроительных работ по описанию местоположения границ объектов землеустройства (определении начальной максимальной цены государственного контракта, договора) в качестве метода определения </w:t>
      </w:r>
      <w:r w:rsidRPr="000A2D10">
        <w:rPr>
          <w:rFonts w:ascii="Times New Roman" w:hAnsi="Times New Roman" w:cs="Times New Roman"/>
          <w:sz w:val="28"/>
          <w:szCs w:val="28"/>
        </w:rPr>
        <w:lastRenderedPageBreak/>
        <w:t>координат характерных точек таких границ использовать</w:t>
      </w:r>
      <w:r w:rsidR="00DC4F76">
        <w:rPr>
          <w:rFonts w:ascii="Times New Roman" w:hAnsi="Times New Roman" w:cs="Times New Roman"/>
          <w:sz w:val="28"/>
          <w:szCs w:val="28"/>
        </w:rPr>
        <w:t>, в том числе,</w:t>
      </w:r>
      <w:r w:rsidRPr="000A2D10">
        <w:rPr>
          <w:rFonts w:ascii="Times New Roman" w:hAnsi="Times New Roman" w:cs="Times New Roman"/>
          <w:sz w:val="28"/>
          <w:szCs w:val="28"/>
        </w:rPr>
        <w:t xml:space="preserve"> картометрический метод. </w:t>
      </w:r>
    </w:p>
    <w:p w:rsidR="000A2D10" w:rsidRPr="000A2D10" w:rsidRDefault="000A2D10" w:rsidP="000A2D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D10">
        <w:rPr>
          <w:rFonts w:ascii="Times New Roman" w:hAnsi="Times New Roman" w:cs="Times New Roman"/>
          <w:sz w:val="28"/>
          <w:szCs w:val="28"/>
        </w:rPr>
        <w:t xml:space="preserve">Согласно изменениям, внесенным приказом Минэкономразвития России от 16.09.2016 № 586 в Порядок описания местоположения границ землеустройства, утвержденный  приказом Минэкономразвития России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Pr="000A2D10">
        <w:rPr>
          <w:rFonts w:ascii="Times New Roman" w:hAnsi="Times New Roman" w:cs="Times New Roman"/>
          <w:sz w:val="28"/>
          <w:szCs w:val="28"/>
        </w:rPr>
        <w:t xml:space="preserve">от 03.06.2011 № 267, координаты характерных точек границ объекта землеустройства определяются с точностью не ниже точности </w:t>
      </w:r>
      <w:r w:rsidRPr="000A2D10">
        <w:rPr>
          <w:rFonts w:ascii="Times New Roman" w:hAnsi="Times New Roman" w:cs="Times New Roman"/>
          <w:b/>
          <w:sz w:val="28"/>
          <w:szCs w:val="28"/>
        </w:rPr>
        <w:t>картографической основы</w:t>
      </w:r>
      <w:r w:rsidRPr="000A2D10">
        <w:rPr>
          <w:rFonts w:ascii="Times New Roman" w:hAnsi="Times New Roman" w:cs="Times New Roman"/>
          <w:sz w:val="28"/>
          <w:szCs w:val="28"/>
        </w:rPr>
        <w:t xml:space="preserve"> государственного кадастра недвижимости, принятой на территории, на которой размещается граница объекта землеустройства.</w:t>
      </w:r>
    </w:p>
    <w:p w:rsidR="000A2D10" w:rsidRPr="000A2D10" w:rsidRDefault="000A2D10" w:rsidP="000A2D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D10">
        <w:rPr>
          <w:rFonts w:ascii="Times New Roman" w:hAnsi="Times New Roman" w:cs="Times New Roman"/>
          <w:sz w:val="28"/>
          <w:szCs w:val="28"/>
        </w:rPr>
        <w:t xml:space="preserve">Ранее координаты характерных точек границ объектов землеустройства определялись с точностью </w:t>
      </w:r>
      <w:r w:rsidRPr="000A2D10">
        <w:rPr>
          <w:rFonts w:ascii="Times New Roman" w:hAnsi="Times New Roman" w:cs="Times New Roman"/>
          <w:b/>
          <w:sz w:val="28"/>
          <w:szCs w:val="28"/>
        </w:rPr>
        <w:t>не ниже нормативной точности</w:t>
      </w:r>
      <w:r w:rsidRPr="000A2D10">
        <w:rPr>
          <w:rFonts w:ascii="Times New Roman" w:hAnsi="Times New Roman" w:cs="Times New Roman"/>
          <w:sz w:val="28"/>
          <w:szCs w:val="28"/>
        </w:rPr>
        <w:t xml:space="preserve"> определения координат характерных точек границ земельных участков, в пределах которых расположены такие характерные точки границ объектов землеустройства.</w:t>
      </w:r>
    </w:p>
    <w:p w:rsidR="000A2D10" w:rsidRPr="00B866A3" w:rsidRDefault="000A2D10" w:rsidP="000A2D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D10">
        <w:rPr>
          <w:rFonts w:ascii="Times New Roman" w:hAnsi="Times New Roman" w:cs="Times New Roman"/>
          <w:sz w:val="28"/>
          <w:szCs w:val="28"/>
        </w:rPr>
        <w:t>Использование картометрического метода позволит существенно сократить денежные, трудовые и временные затраты на проведение землеустроительных работ.</w:t>
      </w:r>
    </w:p>
    <w:p w:rsidR="00C403C8" w:rsidRDefault="00003207" w:rsidP="00C403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07">
        <w:rPr>
          <w:rFonts w:ascii="Times New Roman" w:hAnsi="Times New Roman" w:cs="Times New Roman"/>
          <w:sz w:val="28"/>
          <w:szCs w:val="28"/>
          <w:u w:val="single"/>
        </w:rPr>
        <w:t>По фактору 1.4. «Срок утверждения схемы расположения земельного участка на кадастровом плане территории»</w:t>
      </w:r>
      <w:r w:rsidRPr="00003207">
        <w:t xml:space="preserve"> </w:t>
      </w:r>
      <w:r w:rsidRPr="00003207">
        <w:rPr>
          <w:rFonts w:ascii="Times New Roman" w:hAnsi="Times New Roman" w:cs="Times New Roman"/>
          <w:sz w:val="28"/>
          <w:szCs w:val="28"/>
        </w:rPr>
        <w:t>рекомендуется включать мероприятия</w:t>
      </w:r>
      <w:r w:rsidR="000A2D10">
        <w:rPr>
          <w:rFonts w:ascii="Times New Roman" w:hAnsi="Times New Roman" w:cs="Times New Roman"/>
          <w:sz w:val="28"/>
          <w:szCs w:val="28"/>
        </w:rPr>
        <w:t xml:space="preserve"> по:</w:t>
      </w:r>
    </w:p>
    <w:p w:rsidR="00C53545" w:rsidRPr="00B70DB9" w:rsidRDefault="000A2D10" w:rsidP="00B70DB9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53545" w:rsidRPr="00B70DB9">
        <w:rPr>
          <w:rFonts w:ascii="Times New Roman" w:hAnsi="Times New Roman" w:cs="Times New Roman"/>
          <w:sz w:val="28"/>
          <w:szCs w:val="28"/>
        </w:rPr>
        <w:t>существлени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53545" w:rsidRPr="00B70DB9">
        <w:rPr>
          <w:rFonts w:ascii="Times New Roman" w:hAnsi="Times New Roman" w:cs="Times New Roman"/>
          <w:sz w:val="28"/>
          <w:szCs w:val="28"/>
        </w:rPr>
        <w:t xml:space="preserve"> мониторинга сроков оказания муниципальной услуги по утверждению схемы расположения земельного участка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кадастровом плане территории;</w:t>
      </w:r>
    </w:p>
    <w:p w:rsidR="00B70DB9" w:rsidRDefault="000A2D10" w:rsidP="00B70DB9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53545" w:rsidRPr="00C53545">
        <w:rPr>
          <w:rFonts w:ascii="Times New Roman" w:hAnsi="Times New Roman" w:cs="Times New Roman"/>
          <w:sz w:val="28"/>
          <w:szCs w:val="28"/>
        </w:rPr>
        <w:t>роработк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53545" w:rsidRPr="00C53545">
        <w:rPr>
          <w:rFonts w:ascii="Times New Roman" w:hAnsi="Times New Roman" w:cs="Times New Roman"/>
          <w:sz w:val="28"/>
          <w:szCs w:val="28"/>
        </w:rPr>
        <w:t xml:space="preserve"> вопроса о внесении изменений в административные регламенты, определяющие порядок утверждения схемы расположения земельного участка на кадастровом плане территории, в части сокращения срок</w:t>
      </w:r>
      <w:r w:rsidR="00EB0F10">
        <w:rPr>
          <w:rFonts w:ascii="Times New Roman" w:hAnsi="Times New Roman" w:cs="Times New Roman"/>
          <w:sz w:val="28"/>
          <w:szCs w:val="28"/>
        </w:rPr>
        <w:t>а</w:t>
      </w:r>
      <w:r w:rsidR="00C53545" w:rsidRPr="00C53545">
        <w:rPr>
          <w:rFonts w:ascii="Times New Roman" w:hAnsi="Times New Roman" w:cs="Times New Roman"/>
          <w:sz w:val="28"/>
          <w:szCs w:val="28"/>
        </w:rPr>
        <w:t xml:space="preserve"> оказания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C53545" w:rsidRPr="00C53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BE9" w:rsidRDefault="000A2D10" w:rsidP="00570BE9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осуществлению</w:t>
      </w:r>
      <w:r w:rsidR="00E835BE">
        <w:rPr>
          <w:rFonts w:ascii="Times New Roman" w:hAnsi="Times New Roman" w:cs="Times New Roman"/>
          <w:sz w:val="28"/>
          <w:szCs w:val="28"/>
        </w:rPr>
        <w:t xml:space="preserve"> </w:t>
      </w:r>
      <w:r w:rsidR="00B70DB9" w:rsidRPr="00570BE9">
        <w:rPr>
          <w:rFonts w:ascii="Times New Roman" w:hAnsi="Times New Roman" w:cs="Times New Roman"/>
          <w:sz w:val="28"/>
          <w:szCs w:val="28"/>
        </w:rPr>
        <w:t>органами государственной власти субъектов Российской Федерации и органами местного самоуправлени</w:t>
      </w:r>
      <w:r w:rsidR="00570BE9">
        <w:rPr>
          <w:rFonts w:ascii="Times New Roman" w:hAnsi="Times New Roman" w:cs="Times New Roman"/>
          <w:sz w:val="28"/>
          <w:szCs w:val="28"/>
        </w:rPr>
        <w:t xml:space="preserve">я </w:t>
      </w:r>
      <w:r w:rsidR="00E835BE"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="00E835BE">
        <w:rPr>
          <w:rFonts w:ascii="Times New Roman" w:hAnsi="Times New Roman" w:cs="Times New Roman"/>
          <w:sz w:val="28"/>
          <w:szCs w:val="28"/>
        </w:rPr>
        <w:t>и а</w:t>
      </w:r>
      <w:r w:rsidR="00E835BE" w:rsidRPr="00570BE9">
        <w:rPr>
          <w:rFonts w:ascii="Times New Roman" w:hAnsi="Times New Roman" w:cs="Times New Roman"/>
          <w:sz w:val="28"/>
          <w:szCs w:val="28"/>
        </w:rPr>
        <w:t>нализ</w:t>
      </w:r>
      <w:r w:rsidR="00E835BE">
        <w:rPr>
          <w:rFonts w:ascii="Times New Roman" w:hAnsi="Times New Roman" w:cs="Times New Roman"/>
          <w:sz w:val="28"/>
          <w:szCs w:val="28"/>
        </w:rPr>
        <w:t xml:space="preserve">а </w:t>
      </w:r>
      <w:r w:rsidR="00570BE9">
        <w:rPr>
          <w:rFonts w:ascii="Times New Roman" w:hAnsi="Times New Roman" w:cs="Times New Roman"/>
          <w:sz w:val="28"/>
          <w:szCs w:val="28"/>
        </w:rPr>
        <w:t xml:space="preserve">количества принятых решений об </w:t>
      </w:r>
      <w:r w:rsidR="00B70DB9" w:rsidRPr="00570BE9">
        <w:rPr>
          <w:rFonts w:ascii="Times New Roman" w:hAnsi="Times New Roman" w:cs="Times New Roman"/>
          <w:sz w:val="28"/>
          <w:szCs w:val="28"/>
        </w:rPr>
        <w:t>отказе в</w:t>
      </w:r>
      <w:r w:rsidR="00570BE9">
        <w:rPr>
          <w:rFonts w:ascii="Times New Roman" w:hAnsi="Times New Roman" w:cs="Times New Roman"/>
          <w:sz w:val="28"/>
          <w:szCs w:val="28"/>
        </w:rPr>
        <w:t xml:space="preserve"> утверждении с</w:t>
      </w:r>
      <w:r w:rsidR="00570BE9" w:rsidRPr="00570BE9">
        <w:rPr>
          <w:rFonts w:ascii="Times New Roman" w:hAnsi="Times New Roman" w:cs="Times New Roman"/>
          <w:sz w:val="28"/>
          <w:szCs w:val="28"/>
        </w:rPr>
        <w:t>хемы расположения земельного участка на кадастровом плане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0BE9" w:rsidRDefault="000A2D10" w:rsidP="00570BE9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сокращению</w:t>
      </w:r>
      <w:r w:rsidR="00570BE9" w:rsidRPr="00570BE9">
        <w:rPr>
          <w:rFonts w:ascii="Times New Roman" w:hAnsi="Times New Roman" w:cs="Times New Roman"/>
          <w:sz w:val="28"/>
          <w:szCs w:val="28"/>
        </w:rPr>
        <w:t xml:space="preserve"> </w:t>
      </w:r>
      <w:r w:rsidR="00570BE9">
        <w:rPr>
          <w:rFonts w:ascii="Times New Roman" w:hAnsi="Times New Roman" w:cs="Times New Roman"/>
          <w:sz w:val="28"/>
          <w:szCs w:val="28"/>
        </w:rPr>
        <w:t xml:space="preserve">количества принятых решений об </w:t>
      </w:r>
      <w:r w:rsidR="00570BE9" w:rsidRPr="00570BE9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="00570BE9" w:rsidRPr="00570BE9">
        <w:rPr>
          <w:rFonts w:ascii="Times New Roman" w:hAnsi="Times New Roman" w:cs="Times New Roman"/>
          <w:sz w:val="28"/>
          <w:szCs w:val="28"/>
        </w:rPr>
        <w:t>в</w:t>
      </w:r>
      <w:r w:rsidR="00570BE9">
        <w:rPr>
          <w:rFonts w:ascii="Times New Roman" w:hAnsi="Times New Roman" w:cs="Times New Roman"/>
          <w:sz w:val="28"/>
          <w:szCs w:val="28"/>
        </w:rPr>
        <w:t xml:space="preserve"> утверждении с</w:t>
      </w:r>
      <w:r w:rsidR="00570BE9" w:rsidRPr="00570BE9">
        <w:rPr>
          <w:rFonts w:ascii="Times New Roman" w:hAnsi="Times New Roman" w:cs="Times New Roman"/>
          <w:sz w:val="28"/>
          <w:szCs w:val="28"/>
        </w:rPr>
        <w:t xml:space="preserve">хемы расположения земельного участка </w:t>
      </w:r>
      <w:r>
        <w:rPr>
          <w:rFonts w:ascii="Times New Roman" w:hAnsi="Times New Roman" w:cs="Times New Roman"/>
          <w:sz w:val="28"/>
          <w:szCs w:val="28"/>
        </w:rPr>
        <w:t>на кадастровом плане территории</w:t>
      </w:r>
      <w:r w:rsidR="00B9533D">
        <w:rPr>
          <w:rFonts w:ascii="Times New Roman" w:hAnsi="Times New Roman" w:cs="Times New Roman"/>
          <w:sz w:val="28"/>
          <w:szCs w:val="28"/>
        </w:rPr>
        <w:t>;</w:t>
      </w:r>
    </w:p>
    <w:p w:rsidR="00A6389A" w:rsidRPr="00B9533D" w:rsidRDefault="00B9533D" w:rsidP="00B9533D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3D">
        <w:rPr>
          <w:rFonts w:ascii="Times New Roman" w:hAnsi="Times New Roman" w:cs="Times New Roman"/>
          <w:sz w:val="28"/>
          <w:szCs w:val="28"/>
        </w:rPr>
        <w:t xml:space="preserve">подготовке рекомендаций </w:t>
      </w:r>
      <w:r w:rsidR="00A6389A" w:rsidRPr="00B9533D">
        <w:rPr>
          <w:rFonts w:ascii="Times New Roman" w:hAnsi="Times New Roman" w:cs="Times New Roman"/>
          <w:sz w:val="28"/>
          <w:szCs w:val="28"/>
        </w:rPr>
        <w:t>кадастровым инженерам</w:t>
      </w:r>
      <w:r w:rsidRPr="00B9533D">
        <w:rPr>
          <w:rFonts w:ascii="Times New Roman" w:hAnsi="Times New Roman" w:cs="Times New Roman"/>
          <w:sz w:val="28"/>
          <w:szCs w:val="28"/>
        </w:rPr>
        <w:t xml:space="preserve"> </w:t>
      </w:r>
      <w:r w:rsidR="00A6389A" w:rsidRPr="00B9533D">
        <w:rPr>
          <w:rFonts w:ascii="Times New Roman" w:hAnsi="Times New Roman" w:cs="Times New Roman"/>
          <w:sz w:val="28"/>
          <w:szCs w:val="28"/>
        </w:rPr>
        <w:t xml:space="preserve">осуществлять подготовку схемы расположения земельного участка на кадастровом плане территории в форме электронного документа с использованием </w:t>
      </w:r>
      <w:r w:rsidR="00B70DB9" w:rsidRPr="00B9533D">
        <w:rPr>
          <w:rFonts w:ascii="Times New Roman" w:hAnsi="Times New Roman" w:cs="Times New Roman"/>
          <w:sz w:val="28"/>
          <w:szCs w:val="28"/>
        </w:rPr>
        <w:t>специализированного сервиса Росреестра на официальном сайте</w:t>
      </w:r>
      <w:r w:rsidR="00A6389A" w:rsidRPr="00B9533D">
        <w:rPr>
          <w:rFonts w:ascii="Times New Roman" w:hAnsi="Times New Roman" w:cs="Times New Roman"/>
          <w:sz w:val="28"/>
          <w:szCs w:val="28"/>
        </w:rPr>
        <w:t xml:space="preserve">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="00A6389A" w:rsidRPr="00B9533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Pr="00B9533D">
        <w:rPr>
          <w:rFonts w:ascii="Times New Roman" w:hAnsi="Times New Roman" w:cs="Times New Roman"/>
          <w:sz w:val="28"/>
          <w:szCs w:val="28"/>
        </w:rPr>
        <w:t>;</w:t>
      </w:r>
    </w:p>
    <w:p w:rsidR="00570BE9" w:rsidRPr="00C53545" w:rsidRDefault="00B9533D" w:rsidP="00C53545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подготовке рекомендаций кадастровым инженерам </w:t>
      </w:r>
      <w:r w:rsidR="00570BE9">
        <w:rPr>
          <w:rFonts w:ascii="Times New Roman" w:hAnsi="Times New Roman" w:cs="Times New Roman"/>
          <w:sz w:val="28"/>
          <w:szCs w:val="28"/>
        </w:rPr>
        <w:t>осуществлять подготовку</w:t>
      </w:r>
      <w:r w:rsidR="00570BE9" w:rsidRPr="00A6389A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на кадастровом плане территории в форме электронного документа с использованием</w:t>
      </w:r>
      <w:r w:rsidR="00570BE9">
        <w:rPr>
          <w:rFonts w:ascii="Times New Roman" w:hAnsi="Times New Roman" w:cs="Times New Roman"/>
          <w:sz w:val="28"/>
          <w:szCs w:val="28"/>
        </w:rPr>
        <w:t xml:space="preserve"> дорабатываемого сервиса Росреестра «Личный кабинет кадастрового </w:t>
      </w:r>
      <w:r w:rsidR="00570BE9">
        <w:rPr>
          <w:rFonts w:ascii="Times New Roman" w:hAnsi="Times New Roman" w:cs="Times New Roman"/>
          <w:sz w:val="28"/>
          <w:szCs w:val="28"/>
        </w:rPr>
        <w:lastRenderedPageBreak/>
        <w:t>инженера»</w:t>
      </w:r>
      <w:r w:rsidR="00570BE9" w:rsidRPr="00570BE9">
        <w:rPr>
          <w:rFonts w:ascii="Times New Roman" w:hAnsi="Times New Roman" w:cs="Times New Roman"/>
          <w:sz w:val="28"/>
          <w:szCs w:val="28"/>
        </w:rPr>
        <w:t xml:space="preserve"> </w:t>
      </w:r>
      <w:r w:rsidR="00570BE9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570BE9" w:rsidRPr="00A6389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003207" w:rsidRPr="00C53545" w:rsidRDefault="00003207" w:rsidP="00C535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07">
        <w:rPr>
          <w:rFonts w:ascii="Times New Roman" w:hAnsi="Times New Roman" w:cs="Times New Roman"/>
          <w:sz w:val="28"/>
          <w:szCs w:val="28"/>
          <w:u w:val="single"/>
        </w:rPr>
        <w:t>По фактору 1.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00320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003207">
        <w:rPr>
          <w:rFonts w:ascii="Times New Roman" w:hAnsi="Times New Roman" w:cs="Times New Roman"/>
          <w:sz w:val="28"/>
          <w:szCs w:val="28"/>
          <w:u w:val="single"/>
        </w:rPr>
        <w:t xml:space="preserve">Срок присвоения адреса земельному участку </w:t>
      </w:r>
      <w:r w:rsidR="00090B91">
        <w:rPr>
          <w:rFonts w:ascii="Times New Roman" w:hAnsi="Times New Roman" w:cs="Times New Roman"/>
          <w:sz w:val="28"/>
          <w:szCs w:val="28"/>
          <w:u w:val="single"/>
        </w:rPr>
        <w:br/>
      </w:r>
      <w:r w:rsidRPr="00003207">
        <w:rPr>
          <w:rFonts w:ascii="Times New Roman" w:hAnsi="Times New Roman" w:cs="Times New Roman"/>
          <w:sz w:val="28"/>
          <w:szCs w:val="28"/>
          <w:u w:val="single"/>
        </w:rPr>
        <w:t>и объекту недвижимости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Pr="00003207">
        <w:rPr>
          <w:rFonts w:ascii="Times New Roman" w:hAnsi="Times New Roman" w:cs="Times New Roman"/>
          <w:sz w:val="28"/>
          <w:szCs w:val="28"/>
        </w:rPr>
        <w:t>рекомендуется включать мероприятия</w:t>
      </w:r>
      <w:r w:rsidR="00B9533D">
        <w:rPr>
          <w:rFonts w:ascii="Times New Roman" w:hAnsi="Times New Roman" w:cs="Times New Roman"/>
          <w:sz w:val="28"/>
          <w:szCs w:val="28"/>
        </w:rPr>
        <w:t>, предусматривающие:</w:t>
      </w:r>
    </w:p>
    <w:p w:rsidR="00C53545" w:rsidRDefault="00B9533D" w:rsidP="00C53545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53545" w:rsidRPr="00C53545">
        <w:rPr>
          <w:rFonts w:ascii="Times New Roman" w:hAnsi="Times New Roman" w:cs="Times New Roman"/>
          <w:sz w:val="28"/>
          <w:szCs w:val="28"/>
        </w:rPr>
        <w:t xml:space="preserve">существление мониторинга сроков оказания муниципальной услуги по </w:t>
      </w:r>
      <w:r w:rsidR="00C53545">
        <w:rPr>
          <w:rFonts w:ascii="Times New Roman" w:hAnsi="Times New Roman" w:cs="Times New Roman"/>
          <w:sz w:val="28"/>
          <w:szCs w:val="28"/>
        </w:rPr>
        <w:t>присвоению</w:t>
      </w:r>
      <w:r w:rsidR="00C53545" w:rsidRPr="00C53545">
        <w:rPr>
          <w:rFonts w:ascii="Times New Roman" w:hAnsi="Times New Roman" w:cs="Times New Roman"/>
          <w:sz w:val="28"/>
          <w:szCs w:val="28"/>
        </w:rPr>
        <w:t xml:space="preserve"> адреса земельному участку и объекту недвижимости и внесения его в федеральную </w:t>
      </w:r>
      <w:r>
        <w:rPr>
          <w:rFonts w:ascii="Times New Roman" w:hAnsi="Times New Roman" w:cs="Times New Roman"/>
          <w:sz w:val="28"/>
          <w:szCs w:val="28"/>
        </w:rPr>
        <w:t>информационную адресную систему;</w:t>
      </w:r>
    </w:p>
    <w:p w:rsidR="00E835BE" w:rsidRDefault="00B9533D" w:rsidP="00E835BE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53545" w:rsidRPr="00C53545">
        <w:rPr>
          <w:rFonts w:ascii="Times New Roman" w:hAnsi="Times New Roman" w:cs="Times New Roman"/>
          <w:sz w:val="28"/>
          <w:szCs w:val="28"/>
        </w:rPr>
        <w:t>роработк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53545" w:rsidRPr="00C53545">
        <w:rPr>
          <w:rFonts w:ascii="Times New Roman" w:hAnsi="Times New Roman" w:cs="Times New Roman"/>
          <w:sz w:val="28"/>
          <w:szCs w:val="28"/>
        </w:rPr>
        <w:t xml:space="preserve"> вопроса о внесении изменений в административные регламенты, определяющие порядок присвоения адреса земельному участку и объекту недвижимости и внесения его в федеральную информационную адресную систему, в части сокращения сро</w:t>
      </w:r>
      <w:r>
        <w:rPr>
          <w:rFonts w:ascii="Times New Roman" w:hAnsi="Times New Roman" w:cs="Times New Roman"/>
          <w:sz w:val="28"/>
          <w:szCs w:val="28"/>
        </w:rPr>
        <w:t>к оказания муниципальной услуги;</w:t>
      </w:r>
    </w:p>
    <w:p w:rsidR="00E835BE" w:rsidRDefault="00B9533D" w:rsidP="00E835BE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835BE" w:rsidRPr="00E835BE">
        <w:rPr>
          <w:rFonts w:ascii="Times New Roman" w:hAnsi="Times New Roman" w:cs="Times New Roman"/>
          <w:sz w:val="28"/>
          <w:szCs w:val="28"/>
        </w:rPr>
        <w:t xml:space="preserve">существление органами местного самоуправления мониторинга и анализа количества принятых решений об отказе в присвоении объекту </w:t>
      </w:r>
      <w:r>
        <w:rPr>
          <w:rFonts w:ascii="Times New Roman" w:hAnsi="Times New Roman" w:cs="Times New Roman"/>
          <w:sz w:val="28"/>
          <w:szCs w:val="28"/>
        </w:rPr>
        <w:t>адресации адреса;</w:t>
      </w:r>
    </w:p>
    <w:p w:rsidR="00E835BE" w:rsidRPr="00E835BE" w:rsidRDefault="00B9533D" w:rsidP="00E835BE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835BE" w:rsidRPr="00E835BE">
        <w:rPr>
          <w:rFonts w:ascii="Times New Roman" w:hAnsi="Times New Roman" w:cs="Times New Roman"/>
          <w:sz w:val="28"/>
          <w:szCs w:val="28"/>
        </w:rPr>
        <w:t xml:space="preserve">окращение количества принятых решений об отказе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="00E835BE" w:rsidRPr="00E835BE">
        <w:rPr>
          <w:rFonts w:ascii="Times New Roman" w:hAnsi="Times New Roman" w:cs="Times New Roman"/>
          <w:sz w:val="28"/>
          <w:szCs w:val="28"/>
        </w:rPr>
        <w:t>в присвоении объекту адресации адреса.</w:t>
      </w:r>
    </w:p>
    <w:p w:rsidR="00E73106" w:rsidRPr="00E73106" w:rsidRDefault="00E73106" w:rsidP="00E731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3106">
        <w:rPr>
          <w:rFonts w:ascii="Times New Roman" w:hAnsi="Times New Roman" w:cs="Times New Roman"/>
          <w:sz w:val="28"/>
          <w:szCs w:val="28"/>
          <w:u w:val="single"/>
        </w:rPr>
        <w:t xml:space="preserve">По фактору 2.1.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E73106">
        <w:rPr>
          <w:rFonts w:ascii="Times New Roman" w:hAnsi="Times New Roman" w:cs="Times New Roman"/>
          <w:sz w:val="28"/>
          <w:szCs w:val="28"/>
          <w:u w:val="single"/>
        </w:rPr>
        <w:t>Срок подготовки межевого и технического планов, акта обследования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Pr="00E73106">
        <w:rPr>
          <w:rFonts w:ascii="Times New Roman" w:hAnsi="Times New Roman" w:cs="Times New Roman"/>
          <w:sz w:val="28"/>
          <w:szCs w:val="28"/>
        </w:rPr>
        <w:t>рекомендуется включать мероприятия</w:t>
      </w:r>
      <w:r w:rsidR="00B9533D">
        <w:rPr>
          <w:rFonts w:ascii="Times New Roman" w:hAnsi="Times New Roman" w:cs="Times New Roman"/>
          <w:sz w:val="28"/>
          <w:szCs w:val="28"/>
        </w:rPr>
        <w:t xml:space="preserve"> по:</w:t>
      </w:r>
    </w:p>
    <w:p w:rsidR="00BB649A" w:rsidRDefault="00B9533D" w:rsidP="00BB649A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B649A" w:rsidRPr="00BB649A">
        <w:rPr>
          <w:rFonts w:ascii="Times New Roman" w:hAnsi="Times New Roman" w:cs="Times New Roman"/>
          <w:sz w:val="28"/>
          <w:szCs w:val="28"/>
        </w:rPr>
        <w:t>азрабо</w:t>
      </w:r>
      <w:r>
        <w:rPr>
          <w:rFonts w:ascii="Times New Roman" w:hAnsi="Times New Roman" w:cs="Times New Roman"/>
          <w:sz w:val="28"/>
          <w:szCs w:val="28"/>
        </w:rPr>
        <w:t>тке</w:t>
      </w:r>
      <w:r w:rsidR="00BB649A" w:rsidRPr="00BB649A">
        <w:rPr>
          <w:rFonts w:ascii="Times New Roman" w:hAnsi="Times New Roman" w:cs="Times New Roman"/>
          <w:sz w:val="28"/>
          <w:szCs w:val="28"/>
        </w:rPr>
        <w:t xml:space="preserve"> и утвер</w:t>
      </w:r>
      <w:r>
        <w:rPr>
          <w:rFonts w:ascii="Times New Roman" w:hAnsi="Times New Roman" w:cs="Times New Roman"/>
          <w:sz w:val="28"/>
          <w:szCs w:val="28"/>
        </w:rPr>
        <w:t>ждению</w:t>
      </w:r>
      <w:r w:rsidR="00BB649A">
        <w:rPr>
          <w:rFonts w:ascii="Times New Roman" w:hAnsi="Times New Roman" w:cs="Times New Roman"/>
          <w:sz w:val="28"/>
          <w:szCs w:val="28"/>
        </w:rPr>
        <w:t xml:space="preserve"> стандарта</w:t>
      </w:r>
      <w:r w:rsidR="00BB649A" w:rsidRPr="00BB649A">
        <w:rPr>
          <w:rFonts w:ascii="Times New Roman" w:hAnsi="Times New Roman" w:cs="Times New Roman"/>
          <w:sz w:val="28"/>
          <w:szCs w:val="28"/>
        </w:rPr>
        <w:t xml:space="preserve"> осуществления кадастровой деятельности, включающ</w:t>
      </w:r>
      <w:r w:rsidR="00EB0F10">
        <w:rPr>
          <w:rFonts w:ascii="Times New Roman" w:hAnsi="Times New Roman" w:cs="Times New Roman"/>
          <w:sz w:val="28"/>
          <w:szCs w:val="28"/>
        </w:rPr>
        <w:t>его</w:t>
      </w:r>
      <w:r w:rsidR="00BB649A" w:rsidRPr="00BB649A">
        <w:rPr>
          <w:rFonts w:ascii="Times New Roman" w:hAnsi="Times New Roman" w:cs="Times New Roman"/>
          <w:sz w:val="28"/>
          <w:szCs w:val="28"/>
        </w:rPr>
        <w:t xml:space="preserve"> обязанность по предоставлению</w:t>
      </w:r>
      <w:r w:rsidR="00BB649A">
        <w:rPr>
          <w:rFonts w:ascii="Times New Roman" w:hAnsi="Times New Roman" w:cs="Times New Roman"/>
          <w:sz w:val="28"/>
          <w:szCs w:val="28"/>
        </w:rPr>
        <w:t xml:space="preserve"> кадастровыми инженерами</w:t>
      </w:r>
      <w:r w:rsidR="00BB649A" w:rsidRPr="00BB649A">
        <w:rPr>
          <w:rFonts w:ascii="Times New Roman" w:hAnsi="Times New Roman" w:cs="Times New Roman"/>
          <w:sz w:val="28"/>
          <w:szCs w:val="28"/>
        </w:rPr>
        <w:t xml:space="preserve"> статистической информации о сроках подготовки межевого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="00BB649A" w:rsidRPr="00BB649A">
        <w:rPr>
          <w:rFonts w:ascii="Times New Roman" w:hAnsi="Times New Roman" w:cs="Times New Roman"/>
          <w:sz w:val="28"/>
          <w:szCs w:val="28"/>
        </w:rPr>
        <w:t>и техниче</w:t>
      </w:r>
      <w:r>
        <w:rPr>
          <w:rFonts w:ascii="Times New Roman" w:hAnsi="Times New Roman" w:cs="Times New Roman"/>
          <w:sz w:val="28"/>
          <w:szCs w:val="28"/>
        </w:rPr>
        <w:t>ского планов, акта обследования;</w:t>
      </w:r>
    </w:p>
    <w:p w:rsidR="00BB649A" w:rsidRDefault="00B9533D" w:rsidP="00BB649A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97BDA">
        <w:rPr>
          <w:rFonts w:ascii="Times New Roman" w:hAnsi="Times New Roman" w:cs="Times New Roman"/>
          <w:sz w:val="28"/>
          <w:szCs w:val="28"/>
        </w:rPr>
        <w:t>существлени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97BDA">
        <w:rPr>
          <w:rFonts w:ascii="Times New Roman" w:hAnsi="Times New Roman" w:cs="Times New Roman"/>
          <w:sz w:val="28"/>
          <w:szCs w:val="28"/>
        </w:rPr>
        <w:t xml:space="preserve"> мониторинга сроков и стоимос</w:t>
      </w:r>
      <w:r w:rsidR="00BB649A">
        <w:rPr>
          <w:rFonts w:ascii="Times New Roman" w:hAnsi="Times New Roman" w:cs="Times New Roman"/>
          <w:sz w:val="28"/>
          <w:szCs w:val="28"/>
        </w:rPr>
        <w:t>ти проведения кадастровых работ, а также сведений</w:t>
      </w:r>
      <w:r w:rsidR="00BB649A" w:rsidRPr="00BB649A">
        <w:rPr>
          <w:rFonts w:ascii="Times New Roman" w:hAnsi="Times New Roman" w:cs="Times New Roman"/>
          <w:sz w:val="28"/>
          <w:szCs w:val="28"/>
        </w:rPr>
        <w:t xml:space="preserve"> о доле межевых и технических планов, акта обследования, подготовленных по договору подряда и переданных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="00BB649A" w:rsidRPr="00BB649A">
        <w:rPr>
          <w:rFonts w:ascii="Times New Roman" w:hAnsi="Times New Roman" w:cs="Times New Roman"/>
          <w:sz w:val="28"/>
          <w:szCs w:val="28"/>
        </w:rPr>
        <w:t>в орган регистрации прав</w:t>
      </w:r>
      <w:r w:rsidR="00BB649A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постановки на кадастровый учет;</w:t>
      </w:r>
    </w:p>
    <w:p w:rsidR="00BB649A" w:rsidRPr="00BB649A" w:rsidRDefault="00B9533D" w:rsidP="00BB649A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подготовке рекомендаций </w:t>
      </w:r>
      <w:r w:rsidR="00BB649A" w:rsidRPr="00BB649A">
        <w:rPr>
          <w:rFonts w:ascii="Times New Roman" w:hAnsi="Times New Roman" w:cs="Times New Roman"/>
          <w:sz w:val="28"/>
          <w:szCs w:val="28"/>
        </w:rPr>
        <w:t xml:space="preserve">кадастровым инженерам осуществлять </w:t>
      </w:r>
      <w:r w:rsidR="00BB649A">
        <w:rPr>
          <w:rFonts w:ascii="Times New Roman" w:hAnsi="Times New Roman" w:cs="Times New Roman"/>
          <w:sz w:val="28"/>
          <w:szCs w:val="28"/>
        </w:rPr>
        <w:t>проверку</w:t>
      </w:r>
      <w:r w:rsidR="00BB649A" w:rsidRPr="00BB649A">
        <w:rPr>
          <w:sz w:val="28"/>
          <w:szCs w:val="28"/>
        </w:rPr>
        <w:t xml:space="preserve"> </w:t>
      </w:r>
      <w:r w:rsidR="00BB649A">
        <w:rPr>
          <w:rFonts w:ascii="Times New Roman" w:hAnsi="Times New Roman" w:cs="Times New Roman"/>
          <w:sz w:val="28"/>
          <w:szCs w:val="28"/>
        </w:rPr>
        <w:t>межевых и технических планов, актов</w:t>
      </w:r>
      <w:r w:rsidR="00BB649A" w:rsidRPr="00BB649A">
        <w:rPr>
          <w:rFonts w:ascii="Times New Roman" w:hAnsi="Times New Roman" w:cs="Times New Roman"/>
          <w:sz w:val="28"/>
          <w:szCs w:val="28"/>
        </w:rPr>
        <w:t xml:space="preserve"> обследования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="00BB649A" w:rsidRPr="00BB649A">
        <w:rPr>
          <w:rFonts w:ascii="Times New Roman" w:hAnsi="Times New Roman" w:cs="Times New Roman"/>
          <w:sz w:val="28"/>
          <w:szCs w:val="28"/>
        </w:rPr>
        <w:t>с использованием сервиса «Личный кабинет кадастрового инженера»</w:t>
      </w:r>
      <w:r w:rsidR="00BB649A" w:rsidRPr="00E835BE">
        <w:rPr>
          <w:rFonts w:ascii="Times New Roman" w:hAnsi="Times New Roman" w:cs="Times New Roman"/>
          <w:sz w:val="28"/>
          <w:szCs w:val="28"/>
        </w:rPr>
        <w:t xml:space="preserve">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="00BB649A" w:rsidRPr="00E835BE">
        <w:rPr>
          <w:rFonts w:ascii="Times New Roman" w:hAnsi="Times New Roman" w:cs="Times New Roman"/>
          <w:sz w:val="28"/>
          <w:szCs w:val="28"/>
        </w:rPr>
        <w:t xml:space="preserve">на </w:t>
      </w:r>
      <w:r w:rsidR="00BB649A">
        <w:rPr>
          <w:rFonts w:ascii="Times New Roman" w:hAnsi="Times New Roman" w:cs="Times New Roman"/>
          <w:sz w:val="28"/>
          <w:szCs w:val="28"/>
        </w:rPr>
        <w:t>официальном</w:t>
      </w:r>
      <w:r w:rsidR="00BB649A" w:rsidRPr="00BB649A">
        <w:rPr>
          <w:rFonts w:ascii="Times New Roman" w:hAnsi="Times New Roman" w:cs="Times New Roman"/>
          <w:sz w:val="28"/>
          <w:szCs w:val="28"/>
        </w:rPr>
        <w:t xml:space="preserve"> сайт</w:t>
      </w:r>
      <w:r w:rsidR="00BB649A">
        <w:rPr>
          <w:rFonts w:ascii="Times New Roman" w:hAnsi="Times New Roman" w:cs="Times New Roman"/>
          <w:sz w:val="28"/>
          <w:szCs w:val="28"/>
        </w:rPr>
        <w:t>е</w:t>
      </w:r>
      <w:r w:rsidR="00BB649A" w:rsidRPr="00BB649A">
        <w:rPr>
          <w:rFonts w:ascii="Times New Roman" w:hAnsi="Times New Roman" w:cs="Times New Roman"/>
          <w:sz w:val="28"/>
          <w:szCs w:val="28"/>
        </w:rPr>
        <w:t xml:space="preserve"> Росреестра в сети «Интернет»</w:t>
      </w:r>
      <w:r w:rsidR="00BB649A">
        <w:rPr>
          <w:rFonts w:ascii="Times New Roman" w:hAnsi="Times New Roman" w:cs="Times New Roman"/>
          <w:sz w:val="28"/>
          <w:szCs w:val="28"/>
        </w:rPr>
        <w:t xml:space="preserve"> (проверка осуществляется на платной основе)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49A" w:rsidRDefault="00B9533D" w:rsidP="00BB649A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73106" w:rsidRPr="009D24EC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73106" w:rsidRPr="009D24EC">
        <w:rPr>
          <w:rFonts w:ascii="Times New Roman" w:hAnsi="Times New Roman" w:cs="Times New Roman"/>
          <w:sz w:val="28"/>
          <w:szCs w:val="28"/>
        </w:rPr>
        <w:t xml:space="preserve"> и 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73106" w:rsidRPr="009D24EC">
        <w:rPr>
          <w:rFonts w:ascii="Times New Roman" w:hAnsi="Times New Roman" w:cs="Times New Roman"/>
          <w:sz w:val="28"/>
          <w:szCs w:val="28"/>
        </w:rPr>
        <w:t xml:space="preserve"> обучающих семинаров </w:t>
      </w:r>
      <w:r w:rsidR="001625F8">
        <w:rPr>
          <w:rFonts w:ascii="Times New Roman" w:hAnsi="Times New Roman" w:cs="Times New Roman"/>
          <w:sz w:val="28"/>
          <w:szCs w:val="28"/>
        </w:rPr>
        <w:t xml:space="preserve">для кадастровых инженеров </w:t>
      </w:r>
      <w:r w:rsidR="00E73106" w:rsidRPr="009D24EC">
        <w:rPr>
          <w:rFonts w:ascii="Times New Roman" w:hAnsi="Times New Roman" w:cs="Times New Roman"/>
          <w:sz w:val="28"/>
          <w:szCs w:val="28"/>
        </w:rPr>
        <w:t>в форме открытых бесплатных вебинаров на площадках профильных министерств и ведомств с участием представителей органов исполнительной власти субъекта Российской Федерации, те</w:t>
      </w:r>
      <w:r w:rsidR="009D24EC" w:rsidRPr="009D24EC">
        <w:rPr>
          <w:rFonts w:ascii="Times New Roman" w:hAnsi="Times New Roman" w:cs="Times New Roman"/>
          <w:sz w:val="28"/>
          <w:szCs w:val="28"/>
        </w:rPr>
        <w:t xml:space="preserve">рриториального органа </w:t>
      </w:r>
      <w:r w:rsidR="00E73106" w:rsidRPr="009D24EC">
        <w:rPr>
          <w:rFonts w:ascii="Times New Roman" w:hAnsi="Times New Roman" w:cs="Times New Roman"/>
          <w:sz w:val="28"/>
          <w:szCs w:val="28"/>
        </w:rPr>
        <w:t>Росреестра</w:t>
      </w:r>
      <w:r w:rsidR="009D24EC" w:rsidRPr="009D24EC">
        <w:rPr>
          <w:rFonts w:ascii="Times New Roman" w:hAnsi="Times New Roman" w:cs="Times New Roman"/>
          <w:sz w:val="28"/>
          <w:szCs w:val="28"/>
        </w:rPr>
        <w:t>, филиала ФГБУ «ФКП Росреестра»</w:t>
      </w:r>
      <w:r w:rsidR="00E73106" w:rsidRPr="009D24EC">
        <w:rPr>
          <w:rFonts w:ascii="Times New Roman" w:hAnsi="Times New Roman" w:cs="Times New Roman"/>
          <w:sz w:val="28"/>
          <w:szCs w:val="28"/>
        </w:rPr>
        <w:t xml:space="preserve"> и саморегулируемых организаций</w:t>
      </w:r>
      <w:r w:rsidR="009D24EC" w:rsidRPr="009D24EC">
        <w:rPr>
          <w:rFonts w:ascii="Times New Roman" w:hAnsi="Times New Roman" w:cs="Times New Roman"/>
          <w:sz w:val="28"/>
          <w:szCs w:val="28"/>
        </w:rPr>
        <w:t xml:space="preserve"> кадастровых инженеров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3CFE" w:rsidRPr="00BB649A" w:rsidRDefault="00B9533D" w:rsidP="00BB649A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23CFE" w:rsidRPr="00BB649A">
        <w:rPr>
          <w:rFonts w:ascii="Times New Roman" w:hAnsi="Times New Roman" w:cs="Times New Roman"/>
          <w:sz w:val="28"/>
          <w:szCs w:val="28"/>
        </w:rPr>
        <w:t>азмещение на официальных сайтах саморегулируемых организаций кадастровых инженеров в открытом доступе сервиса по поиску кадастровых инженеров с указанием видов выполняемых ими работ, ориентировочных сроков и стоимости по каждому виду работ, а также рейтинговых сведений об исполнителе (кадастровом инженере)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5188" w:rsidRDefault="00B9533D" w:rsidP="00961B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533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Справочно: </w:t>
      </w:r>
      <w:r w:rsidR="002D5188" w:rsidRPr="00B9533D">
        <w:rPr>
          <w:rFonts w:ascii="Times New Roman" w:hAnsi="Times New Roman" w:cs="Times New Roman"/>
          <w:i/>
          <w:sz w:val="28"/>
          <w:szCs w:val="28"/>
        </w:rPr>
        <w:t>в</w:t>
      </w:r>
      <w:r w:rsidR="00E23CFE" w:rsidRPr="00B9533D">
        <w:rPr>
          <w:rFonts w:ascii="Times New Roman" w:hAnsi="Times New Roman" w:cs="Times New Roman"/>
          <w:i/>
          <w:sz w:val="28"/>
          <w:szCs w:val="28"/>
        </w:rPr>
        <w:t xml:space="preserve"> настоящее время Ассоциация Саморегулируемая организация «Профессиональный центр кадастровых инженеров» проводит анкетирование своих членов и запускает указанный сервис.</w:t>
      </w:r>
    </w:p>
    <w:p w:rsidR="00B9533D" w:rsidRPr="00B9533D" w:rsidRDefault="00B9533D" w:rsidP="00961B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23CFE" w:rsidRDefault="00E23CFE" w:rsidP="00E23CF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342">
        <w:rPr>
          <w:rFonts w:ascii="Times New Roman" w:hAnsi="Times New Roman" w:cs="Times New Roman"/>
          <w:sz w:val="28"/>
          <w:szCs w:val="28"/>
          <w:u w:val="single"/>
        </w:rPr>
        <w:t>По фактору 2.2. «Профессионализм участников кадастрового учета»</w:t>
      </w:r>
      <w:r w:rsidRPr="00E23CFE">
        <w:rPr>
          <w:rFonts w:ascii="Times New Roman" w:hAnsi="Times New Roman" w:cs="Times New Roman"/>
          <w:sz w:val="28"/>
          <w:szCs w:val="28"/>
        </w:rPr>
        <w:t xml:space="preserve"> включать мероприятия</w:t>
      </w:r>
      <w:r w:rsidR="00B9533D">
        <w:rPr>
          <w:rFonts w:ascii="Times New Roman" w:hAnsi="Times New Roman" w:cs="Times New Roman"/>
          <w:sz w:val="28"/>
          <w:szCs w:val="28"/>
        </w:rPr>
        <w:t>, предусматривающие:</w:t>
      </w:r>
    </w:p>
    <w:p w:rsidR="00E835BE" w:rsidRPr="00E835BE" w:rsidRDefault="00B9533D" w:rsidP="00E835BE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058D2" w:rsidRPr="009B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роведение территориальными органами Росреестра ежемесячного анализа причин приостановлений и отказов в осуществлении </w:t>
      </w:r>
      <w:r w:rsidR="0020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кадастрового учета</w:t>
      </w:r>
      <w:r w:rsidR="002058D2" w:rsidRPr="009B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выявления типичных ошибок</w:t>
      </w:r>
      <w:r w:rsidR="00746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кадастровых инженеров </w:t>
      </w:r>
      <w:r w:rsidR="002058D2" w:rsidRPr="009B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осуществлени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058D2" w:rsidRPr="009B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за деятельностью государственных регистраторов прав в части правомерности принятия решений о приостановлении или отказе в осуществлении государственн</w:t>
      </w:r>
      <w:r w:rsidR="0020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кадастрового учета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35BE" w:rsidRPr="006A290F" w:rsidRDefault="00B9533D" w:rsidP="006A290F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подготовку рекомендаций </w:t>
      </w:r>
      <w:r w:rsidR="00E835BE" w:rsidRPr="00E835BE">
        <w:rPr>
          <w:rFonts w:ascii="Times New Roman" w:hAnsi="Times New Roman" w:cs="Times New Roman"/>
          <w:sz w:val="28"/>
          <w:szCs w:val="28"/>
        </w:rPr>
        <w:t xml:space="preserve">кадастровым инженерам </w:t>
      </w:r>
      <w:r w:rsidR="006A290F">
        <w:rPr>
          <w:rFonts w:ascii="Times New Roman" w:hAnsi="Times New Roman" w:cs="Times New Roman"/>
          <w:sz w:val="28"/>
          <w:szCs w:val="28"/>
        </w:rPr>
        <w:t xml:space="preserve">использовать сервис </w:t>
      </w:r>
      <w:r w:rsidR="006A290F" w:rsidRPr="00E835BE">
        <w:rPr>
          <w:rFonts w:ascii="Times New Roman" w:hAnsi="Times New Roman" w:cs="Times New Roman"/>
          <w:sz w:val="28"/>
          <w:szCs w:val="28"/>
        </w:rPr>
        <w:t>«Личный кабинет кадастрового инженера»</w:t>
      </w:r>
      <w:r w:rsidR="006A290F">
        <w:rPr>
          <w:rFonts w:ascii="Times New Roman" w:hAnsi="Times New Roman" w:cs="Times New Roman"/>
          <w:sz w:val="28"/>
          <w:szCs w:val="28"/>
        </w:rPr>
        <w:t xml:space="preserve">, размещенного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="006A290F">
        <w:rPr>
          <w:rFonts w:ascii="Times New Roman" w:hAnsi="Times New Roman" w:cs="Times New Roman"/>
          <w:sz w:val="28"/>
          <w:szCs w:val="28"/>
        </w:rPr>
        <w:t>на</w:t>
      </w:r>
      <w:r w:rsidR="006A290F" w:rsidRPr="006A290F">
        <w:rPr>
          <w:rFonts w:ascii="Times New Roman" w:hAnsi="Times New Roman" w:cs="Times New Roman"/>
          <w:sz w:val="28"/>
          <w:szCs w:val="28"/>
        </w:rPr>
        <w:t xml:space="preserve"> </w:t>
      </w:r>
      <w:r w:rsidR="006A290F" w:rsidRPr="00E835BE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6A290F">
        <w:rPr>
          <w:rFonts w:ascii="Times New Roman" w:hAnsi="Times New Roman" w:cs="Times New Roman"/>
          <w:sz w:val="28"/>
          <w:szCs w:val="28"/>
        </w:rPr>
        <w:t>Росреестра,  в целях осуществления проверки технических и ме</w:t>
      </w:r>
      <w:r>
        <w:rPr>
          <w:rFonts w:ascii="Times New Roman" w:hAnsi="Times New Roman" w:cs="Times New Roman"/>
          <w:sz w:val="28"/>
          <w:szCs w:val="28"/>
        </w:rPr>
        <w:t>жевых планов, акта обследования;</w:t>
      </w:r>
    </w:p>
    <w:p w:rsidR="00992B5D" w:rsidRPr="00D32631" w:rsidRDefault="00B9533D" w:rsidP="00D32631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D32631">
        <w:rPr>
          <w:rFonts w:ascii="Times New Roman" w:hAnsi="Times New Roman" w:cs="Times New Roman"/>
          <w:sz w:val="28"/>
          <w:szCs w:val="28"/>
        </w:rPr>
        <w:t xml:space="preserve">жеквартальное проведение </w:t>
      </w:r>
      <w:r w:rsidR="009B2E37">
        <w:rPr>
          <w:rFonts w:ascii="Times New Roman" w:hAnsi="Times New Roman" w:cs="Times New Roman"/>
          <w:sz w:val="28"/>
          <w:szCs w:val="28"/>
        </w:rPr>
        <w:t>саморегулируемыми организациями кадастровых инженеров</w:t>
      </w:r>
      <w:r w:rsidR="00D32631">
        <w:rPr>
          <w:rFonts w:ascii="Times New Roman" w:hAnsi="Times New Roman" w:cs="Times New Roman"/>
          <w:sz w:val="28"/>
          <w:szCs w:val="28"/>
        </w:rPr>
        <w:t xml:space="preserve"> выборки </w:t>
      </w:r>
      <w:r w:rsidR="00E73106" w:rsidRPr="009B2E37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9B2E37" w:rsidRPr="00883342">
        <w:rPr>
          <w:rFonts w:ascii="Times New Roman" w:hAnsi="Times New Roman" w:cs="Times New Roman"/>
          <w:sz w:val="28"/>
          <w:szCs w:val="28"/>
        </w:rPr>
        <w:t xml:space="preserve">о приостановлении и отказе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="009B2E37">
        <w:rPr>
          <w:rFonts w:ascii="Times New Roman" w:hAnsi="Times New Roman" w:cs="Times New Roman"/>
          <w:sz w:val="28"/>
          <w:szCs w:val="28"/>
        </w:rPr>
        <w:t xml:space="preserve">в осуществлении </w:t>
      </w:r>
      <w:r w:rsidR="009B2E37" w:rsidRPr="00883342">
        <w:rPr>
          <w:rFonts w:ascii="Times New Roman" w:hAnsi="Times New Roman" w:cs="Times New Roman"/>
          <w:sz w:val="28"/>
          <w:szCs w:val="28"/>
        </w:rPr>
        <w:t>государственного кадастрового учета</w:t>
      </w:r>
      <w:r w:rsidR="00D32631">
        <w:rPr>
          <w:rFonts w:ascii="Times New Roman" w:hAnsi="Times New Roman" w:cs="Times New Roman"/>
          <w:sz w:val="28"/>
          <w:szCs w:val="28"/>
        </w:rPr>
        <w:t xml:space="preserve"> в целях выявления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="00D32631">
        <w:rPr>
          <w:rFonts w:ascii="Times New Roman" w:hAnsi="Times New Roman" w:cs="Times New Roman"/>
          <w:sz w:val="28"/>
          <w:szCs w:val="28"/>
        </w:rPr>
        <w:t>и анализ</w:t>
      </w:r>
      <w:r w:rsidR="00B866A3">
        <w:rPr>
          <w:rFonts w:ascii="Times New Roman" w:hAnsi="Times New Roman" w:cs="Times New Roman"/>
          <w:sz w:val="28"/>
          <w:szCs w:val="28"/>
        </w:rPr>
        <w:t>а причин принятия таких решений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2B5D" w:rsidRDefault="00B9533D" w:rsidP="001C4D6D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92B5D">
        <w:rPr>
          <w:rFonts w:ascii="Times New Roman" w:hAnsi="Times New Roman" w:cs="Times New Roman"/>
          <w:sz w:val="28"/>
          <w:szCs w:val="28"/>
        </w:rPr>
        <w:t>роведение на регулярной основе</w:t>
      </w:r>
      <w:r w:rsidR="00992B5D" w:rsidRPr="00992B5D">
        <w:rPr>
          <w:rFonts w:ascii="Times New Roman" w:hAnsi="Times New Roman" w:cs="Times New Roman"/>
          <w:sz w:val="28"/>
          <w:szCs w:val="28"/>
        </w:rPr>
        <w:t xml:space="preserve"> </w:t>
      </w:r>
      <w:r w:rsidR="006A290F">
        <w:rPr>
          <w:rFonts w:ascii="Times New Roman" w:hAnsi="Times New Roman" w:cs="Times New Roman"/>
          <w:sz w:val="28"/>
          <w:szCs w:val="28"/>
        </w:rPr>
        <w:t>обучающих семинаров</w:t>
      </w:r>
      <w:r w:rsidR="00992B5D" w:rsidRPr="00992B5D">
        <w:rPr>
          <w:rFonts w:ascii="Times New Roman" w:hAnsi="Times New Roman" w:cs="Times New Roman"/>
          <w:sz w:val="28"/>
          <w:szCs w:val="28"/>
        </w:rPr>
        <w:t xml:space="preserve">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="00992B5D" w:rsidRPr="00992B5D">
        <w:rPr>
          <w:rFonts w:ascii="Times New Roman" w:hAnsi="Times New Roman" w:cs="Times New Roman"/>
          <w:sz w:val="28"/>
          <w:szCs w:val="28"/>
        </w:rPr>
        <w:t xml:space="preserve">под </w:t>
      </w:r>
      <w:r w:rsidR="00992B5D">
        <w:rPr>
          <w:rFonts w:ascii="Times New Roman" w:hAnsi="Times New Roman" w:cs="Times New Roman"/>
          <w:sz w:val="28"/>
          <w:szCs w:val="28"/>
        </w:rPr>
        <w:t>руководством органов исполнительной власти субъектов Российской Федерации (</w:t>
      </w:r>
      <w:r w:rsidR="00992B5D" w:rsidRPr="00992B5D">
        <w:rPr>
          <w:rFonts w:ascii="Times New Roman" w:hAnsi="Times New Roman" w:cs="Times New Roman"/>
          <w:sz w:val="28"/>
          <w:szCs w:val="28"/>
        </w:rPr>
        <w:t>регионального правительства</w:t>
      </w:r>
      <w:r w:rsidR="00992B5D">
        <w:rPr>
          <w:rFonts w:ascii="Times New Roman" w:hAnsi="Times New Roman" w:cs="Times New Roman"/>
          <w:sz w:val="28"/>
          <w:szCs w:val="28"/>
        </w:rPr>
        <w:t>)</w:t>
      </w:r>
      <w:r w:rsidR="00992B5D" w:rsidRPr="00992B5D">
        <w:rPr>
          <w:rFonts w:ascii="Times New Roman" w:hAnsi="Times New Roman" w:cs="Times New Roman"/>
          <w:sz w:val="28"/>
          <w:szCs w:val="28"/>
        </w:rPr>
        <w:t xml:space="preserve">, а также круглых столов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="00992B5D" w:rsidRPr="00992B5D">
        <w:rPr>
          <w:rFonts w:ascii="Times New Roman" w:hAnsi="Times New Roman" w:cs="Times New Roman"/>
          <w:sz w:val="28"/>
          <w:szCs w:val="28"/>
        </w:rPr>
        <w:t>с участием представителей</w:t>
      </w:r>
      <w:r w:rsidR="00992B5D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="00992B5D" w:rsidRPr="00992B5D">
        <w:rPr>
          <w:rFonts w:ascii="Times New Roman" w:hAnsi="Times New Roman" w:cs="Times New Roman"/>
          <w:sz w:val="28"/>
          <w:szCs w:val="28"/>
        </w:rPr>
        <w:t xml:space="preserve"> исполнительной власти субъекта Р</w:t>
      </w:r>
      <w:r w:rsidR="00992B5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92B5D" w:rsidRPr="00992B5D">
        <w:rPr>
          <w:rFonts w:ascii="Times New Roman" w:hAnsi="Times New Roman" w:cs="Times New Roman"/>
          <w:sz w:val="28"/>
          <w:szCs w:val="28"/>
        </w:rPr>
        <w:t>Ф</w:t>
      </w:r>
      <w:r w:rsidR="00992B5D">
        <w:rPr>
          <w:rFonts w:ascii="Times New Roman" w:hAnsi="Times New Roman" w:cs="Times New Roman"/>
          <w:sz w:val="28"/>
          <w:szCs w:val="28"/>
        </w:rPr>
        <w:t>едерации</w:t>
      </w:r>
      <w:r w:rsidR="00992B5D" w:rsidRPr="00992B5D">
        <w:rPr>
          <w:rFonts w:ascii="Times New Roman" w:hAnsi="Times New Roman" w:cs="Times New Roman"/>
          <w:sz w:val="28"/>
          <w:szCs w:val="28"/>
        </w:rPr>
        <w:t>, Росреестра, саморегулируемых организаций</w:t>
      </w:r>
      <w:r w:rsidR="00992B5D">
        <w:rPr>
          <w:rFonts w:ascii="Times New Roman" w:hAnsi="Times New Roman" w:cs="Times New Roman"/>
          <w:sz w:val="28"/>
          <w:szCs w:val="28"/>
        </w:rPr>
        <w:t xml:space="preserve"> кадастровых инженеров</w:t>
      </w:r>
      <w:r w:rsidR="00992B5D" w:rsidRPr="00992B5D">
        <w:rPr>
          <w:rFonts w:ascii="Times New Roman" w:hAnsi="Times New Roman" w:cs="Times New Roman"/>
          <w:sz w:val="28"/>
          <w:szCs w:val="28"/>
        </w:rPr>
        <w:t xml:space="preserve"> и кадастровых инженеров, осуществляющих деятельность на территории субъекта Р</w:t>
      </w:r>
      <w:r w:rsidR="00992B5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92B5D" w:rsidRPr="00992B5D">
        <w:rPr>
          <w:rFonts w:ascii="Times New Roman" w:hAnsi="Times New Roman" w:cs="Times New Roman"/>
          <w:sz w:val="28"/>
          <w:szCs w:val="28"/>
        </w:rPr>
        <w:t>Ф</w:t>
      </w:r>
      <w:r w:rsidR="00992B5D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33D" w:rsidRPr="00B9533D" w:rsidRDefault="00B9533D" w:rsidP="001C4D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9533D">
        <w:rPr>
          <w:rFonts w:ascii="Times New Roman" w:hAnsi="Times New Roman" w:cs="Times New Roman"/>
          <w:i/>
          <w:sz w:val="28"/>
          <w:szCs w:val="28"/>
          <w:u w:val="single"/>
        </w:rPr>
        <w:t>Справочно.</w:t>
      </w:r>
    </w:p>
    <w:p w:rsidR="001C4D6D" w:rsidRPr="00B9533D" w:rsidRDefault="00992B5D" w:rsidP="001C4D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533D">
        <w:rPr>
          <w:rFonts w:ascii="Times New Roman" w:hAnsi="Times New Roman" w:cs="Times New Roman"/>
          <w:i/>
          <w:sz w:val="28"/>
          <w:szCs w:val="28"/>
        </w:rPr>
        <w:t>П</w:t>
      </w:r>
      <w:r w:rsidR="002D5188" w:rsidRPr="00B9533D">
        <w:rPr>
          <w:rFonts w:ascii="Times New Roman" w:hAnsi="Times New Roman" w:cs="Times New Roman"/>
          <w:i/>
          <w:sz w:val="28"/>
          <w:szCs w:val="28"/>
        </w:rPr>
        <w:t xml:space="preserve">римером положительной практики является </w:t>
      </w:r>
      <w:r w:rsidR="00B9533D" w:rsidRPr="00B9533D">
        <w:rPr>
          <w:rFonts w:ascii="Times New Roman" w:hAnsi="Times New Roman" w:cs="Times New Roman"/>
          <w:i/>
          <w:sz w:val="28"/>
          <w:szCs w:val="28"/>
        </w:rPr>
        <w:t xml:space="preserve">деятельность </w:t>
      </w:r>
      <w:r w:rsidR="002D5188" w:rsidRPr="00B9533D">
        <w:rPr>
          <w:rFonts w:ascii="Times New Roman" w:hAnsi="Times New Roman" w:cs="Times New Roman"/>
          <w:i/>
          <w:sz w:val="28"/>
          <w:szCs w:val="28"/>
        </w:rPr>
        <w:t>Правительств</w:t>
      </w:r>
      <w:r w:rsidR="00B9533D" w:rsidRPr="00B9533D">
        <w:rPr>
          <w:rFonts w:ascii="Times New Roman" w:hAnsi="Times New Roman" w:cs="Times New Roman"/>
          <w:i/>
          <w:sz w:val="28"/>
          <w:szCs w:val="28"/>
        </w:rPr>
        <w:t>а</w:t>
      </w:r>
      <w:r w:rsidRPr="00B9533D">
        <w:rPr>
          <w:rFonts w:ascii="Times New Roman" w:hAnsi="Times New Roman" w:cs="Times New Roman"/>
          <w:i/>
          <w:sz w:val="28"/>
          <w:szCs w:val="28"/>
        </w:rPr>
        <w:t xml:space="preserve"> Московской области</w:t>
      </w:r>
      <w:r w:rsidR="002D5188" w:rsidRPr="00B9533D">
        <w:rPr>
          <w:rFonts w:ascii="Times New Roman" w:hAnsi="Times New Roman" w:cs="Times New Roman"/>
          <w:i/>
          <w:sz w:val="28"/>
          <w:szCs w:val="28"/>
        </w:rPr>
        <w:t>, которое ежегодно проводит форум</w:t>
      </w:r>
      <w:r w:rsidRPr="00B9533D">
        <w:rPr>
          <w:rFonts w:ascii="Times New Roman" w:hAnsi="Times New Roman" w:cs="Times New Roman"/>
          <w:i/>
          <w:sz w:val="28"/>
          <w:szCs w:val="28"/>
        </w:rPr>
        <w:t xml:space="preserve"> участников кадастровой деятельности. </w:t>
      </w:r>
      <w:r w:rsidR="002D5188" w:rsidRPr="00B9533D">
        <w:rPr>
          <w:rFonts w:ascii="Times New Roman" w:hAnsi="Times New Roman" w:cs="Times New Roman"/>
          <w:i/>
          <w:sz w:val="28"/>
          <w:szCs w:val="28"/>
        </w:rPr>
        <w:t xml:space="preserve">Одна из частей форума посвящена  разъяснениям </w:t>
      </w:r>
      <w:r w:rsidRPr="00B9533D">
        <w:rPr>
          <w:rFonts w:ascii="Times New Roman" w:hAnsi="Times New Roman" w:cs="Times New Roman"/>
          <w:i/>
          <w:sz w:val="28"/>
          <w:szCs w:val="28"/>
        </w:rPr>
        <w:t xml:space="preserve">на практические вопросы кадастровых инженеров. Аудитория мероприятия составляет свыше 400 участников. </w:t>
      </w:r>
    </w:p>
    <w:p w:rsidR="00E73106" w:rsidRPr="001C4D6D" w:rsidRDefault="00B9533D" w:rsidP="001C4D6D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1C4D6D">
        <w:rPr>
          <w:rFonts w:ascii="Times New Roman" w:eastAsia="Calibri" w:hAnsi="Times New Roman" w:cs="Times New Roman"/>
          <w:sz w:val="28"/>
          <w:szCs w:val="28"/>
        </w:rPr>
        <w:t xml:space="preserve">оставление </w:t>
      </w:r>
      <w:r w:rsidR="00992B5D" w:rsidRPr="001C4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саморегулируемой организацией кадастровых инженеров ежегодного </w:t>
      </w:r>
      <w:r w:rsidR="001C4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рейтинга</w:t>
      </w:r>
      <w:r w:rsidR="00E73106" w:rsidRPr="001C4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кадастровых инженеров с учетом следующих показателей эффективно</w:t>
      </w:r>
      <w:r w:rsidR="007B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кадастрового инженера: общего количества</w:t>
      </w:r>
      <w:r w:rsidR="00E73106" w:rsidRPr="001C4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поданных документов за </w:t>
      </w:r>
      <w:r w:rsidR="00961BCF" w:rsidRPr="001C4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отчетный </w:t>
      </w:r>
      <w:r w:rsidR="007B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период; доли</w:t>
      </w:r>
      <w:r w:rsidR="00E73106" w:rsidRPr="001C4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положительных решений; профессиональн</w:t>
      </w:r>
      <w:r w:rsidR="007B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E73106" w:rsidRPr="001C4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</w:t>
      </w:r>
      <w:r w:rsidR="007B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73106" w:rsidRPr="001C4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(стаж</w:t>
      </w:r>
      <w:r w:rsidR="007B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73106" w:rsidRPr="001C4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  <w:r w:rsidR="00961BCF" w:rsidRPr="001C4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сроков осуществления кадастровой деятельности; </w:t>
      </w:r>
      <w:r w:rsidR="00E73106" w:rsidRPr="001C4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спектр</w:t>
      </w:r>
      <w:r w:rsidR="007B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73106" w:rsidRPr="001C4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предоставляемых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E73106" w:rsidRPr="001C4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1C9E" w:rsidRDefault="00961BCF" w:rsidP="000D1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BCF">
        <w:rPr>
          <w:rFonts w:ascii="Times New Roman" w:hAnsi="Times New Roman" w:cs="Times New Roman"/>
          <w:sz w:val="28"/>
          <w:szCs w:val="28"/>
          <w:u w:val="single"/>
        </w:rPr>
        <w:t xml:space="preserve">По фактору 2.3. «Учет в Едином государственном реестре недвижимости земельных участков с границами, установленными </w:t>
      </w:r>
      <w:r w:rsidR="00090B91">
        <w:rPr>
          <w:rFonts w:ascii="Times New Roman" w:hAnsi="Times New Roman" w:cs="Times New Roman"/>
          <w:sz w:val="28"/>
          <w:szCs w:val="28"/>
          <w:u w:val="single"/>
        </w:rPr>
        <w:br/>
      </w:r>
      <w:r w:rsidRPr="00961BCF">
        <w:rPr>
          <w:rFonts w:ascii="Times New Roman" w:hAnsi="Times New Roman" w:cs="Times New Roman"/>
          <w:sz w:val="28"/>
          <w:szCs w:val="28"/>
          <w:u w:val="single"/>
        </w:rPr>
        <w:t>в соответствии с законодательством Российской Федерации»</w:t>
      </w:r>
      <w:r w:rsidRPr="00961BCF">
        <w:rPr>
          <w:rFonts w:ascii="Times New Roman" w:hAnsi="Times New Roman" w:cs="Times New Roman"/>
          <w:sz w:val="28"/>
          <w:szCs w:val="28"/>
        </w:rPr>
        <w:t xml:space="preserve"> рекомендуется включать мероприятия</w:t>
      </w:r>
      <w:r w:rsidR="00B9533D">
        <w:rPr>
          <w:rFonts w:ascii="Times New Roman" w:hAnsi="Times New Roman" w:cs="Times New Roman"/>
          <w:sz w:val="28"/>
          <w:szCs w:val="28"/>
        </w:rPr>
        <w:t>, предусматривающие:</w:t>
      </w:r>
    </w:p>
    <w:p w:rsidR="000D1C9E" w:rsidRPr="000D1C9E" w:rsidRDefault="000D1C9E" w:rsidP="000D1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9E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0D1C9E">
        <w:rPr>
          <w:rFonts w:ascii="Times New Roman" w:hAnsi="Times New Roman" w:cs="Times New Roman"/>
          <w:sz w:val="28"/>
          <w:szCs w:val="28"/>
        </w:rPr>
        <w:tab/>
      </w:r>
      <w:r w:rsidR="00B9533D">
        <w:rPr>
          <w:rFonts w:ascii="Times New Roman" w:hAnsi="Times New Roman" w:cs="Times New Roman"/>
          <w:sz w:val="28"/>
          <w:szCs w:val="28"/>
        </w:rPr>
        <w:t>проведение к</w:t>
      </w:r>
      <w:r w:rsidRPr="000D1C9E">
        <w:rPr>
          <w:rFonts w:ascii="Times New Roman" w:hAnsi="Times New Roman" w:cs="Times New Roman"/>
          <w:sz w:val="28"/>
          <w:szCs w:val="28"/>
        </w:rPr>
        <w:t>онсультировани</w:t>
      </w:r>
      <w:r w:rsidR="00B9533D">
        <w:rPr>
          <w:rFonts w:ascii="Times New Roman" w:hAnsi="Times New Roman" w:cs="Times New Roman"/>
          <w:sz w:val="28"/>
          <w:szCs w:val="28"/>
        </w:rPr>
        <w:t>я</w:t>
      </w:r>
      <w:r w:rsidRPr="000D1C9E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субъектов Российской Федерации и органов местного самоуправления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Pr="000D1C9E">
        <w:rPr>
          <w:rFonts w:ascii="Times New Roman" w:hAnsi="Times New Roman" w:cs="Times New Roman"/>
          <w:sz w:val="28"/>
          <w:szCs w:val="28"/>
        </w:rPr>
        <w:t xml:space="preserve">по выбору территории, в отношении которой приоритетно проводить комплексные кадастровые работы с учетом ее инвестиционной привлекательности, потенциала увеличения налогового сбора, количества ошибок в сведениях ЕГРН, количества земельных участков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Pr="000D1C9E">
        <w:rPr>
          <w:rFonts w:ascii="Times New Roman" w:hAnsi="Times New Roman" w:cs="Times New Roman"/>
          <w:sz w:val="28"/>
          <w:szCs w:val="28"/>
        </w:rPr>
        <w:t>без установленных в соответствии с требо</w:t>
      </w:r>
      <w:r w:rsidR="00B9533D">
        <w:rPr>
          <w:rFonts w:ascii="Times New Roman" w:hAnsi="Times New Roman" w:cs="Times New Roman"/>
          <w:sz w:val="28"/>
          <w:szCs w:val="28"/>
        </w:rPr>
        <w:t>ваниями законодательства границ;</w:t>
      </w:r>
    </w:p>
    <w:p w:rsidR="000D1C9E" w:rsidRPr="000D1C9E" w:rsidRDefault="000D1C9E" w:rsidP="000D1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9E">
        <w:rPr>
          <w:rFonts w:ascii="Times New Roman" w:hAnsi="Times New Roman" w:cs="Times New Roman"/>
          <w:sz w:val="28"/>
          <w:szCs w:val="28"/>
        </w:rPr>
        <w:t>2.</w:t>
      </w:r>
      <w:r w:rsidRPr="000D1C9E">
        <w:rPr>
          <w:rFonts w:ascii="Times New Roman" w:hAnsi="Times New Roman" w:cs="Times New Roman"/>
          <w:sz w:val="28"/>
          <w:szCs w:val="28"/>
        </w:rPr>
        <w:tab/>
      </w:r>
      <w:r w:rsidR="00B9533D">
        <w:rPr>
          <w:rFonts w:ascii="Times New Roman" w:hAnsi="Times New Roman" w:cs="Times New Roman"/>
          <w:sz w:val="28"/>
          <w:szCs w:val="28"/>
        </w:rPr>
        <w:t>организацию</w:t>
      </w:r>
      <w:r w:rsidRPr="000D1C9E">
        <w:rPr>
          <w:rFonts w:ascii="Times New Roman" w:hAnsi="Times New Roman" w:cs="Times New Roman"/>
          <w:sz w:val="28"/>
          <w:szCs w:val="28"/>
        </w:rPr>
        <w:t xml:space="preserve"> проведения комплексных кадастровых работ самостоятельно за счет средств бюджетов субъектов Российской Федерации и (или) бюджетов муниципал</w:t>
      </w:r>
      <w:r w:rsidR="00B9533D">
        <w:rPr>
          <w:rFonts w:ascii="Times New Roman" w:hAnsi="Times New Roman" w:cs="Times New Roman"/>
          <w:sz w:val="28"/>
          <w:szCs w:val="28"/>
        </w:rPr>
        <w:t>ьных районов, городских округов;</w:t>
      </w:r>
    </w:p>
    <w:p w:rsidR="000D1C9E" w:rsidRPr="000D1C9E" w:rsidRDefault="000D1C9E" w:rsidP="000D1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9E">
        <w:rPr>
          <w:rFonts w:ascii="Times New Roman" w:hAnsi="Times New Roman" w:cs="Times New Roman"/>
          <w:sz w:val="28"/>
          <w:szCs w:val="28"/>
        </w:rPr>
        <w:t>3.</w:t>
      </w:r>
      <w:r w:rsidRPr="000D1C9E">
        <w:rPr>
          <w:rFonts w:ascii="Times New Roman" w:hAnsi="Times New Roman" w:cs="Times New Roman"/>
          <w:sz w:val="28"/>
          <w:szCs w:val="28"/>
        </w:rPr>
        <w:tab/>
      </w:r>
      <w:r w:rsidR="00B9533D">
        <w:rPr>
          <w:rFonts w:ascii="Times New Roman" w:hAnsi="Times New Roman" w:cs="Times New Roman"/>
          <w:sz w:val="28"/>
          <w:szCs w:val="28"/>
        </w:rPr>
        <w:t>о</w:t>
      </w:r>
      <w:r w:rsidRPr="000D1C9E">
        <w:rPr>
          <w:rFonts w:ascii="Times New Roman" w:hAnsi="Times New Roman" w:cs="Times New Roman"/>
          <w:sz w:val="28"/>
          <w:szCs w:val="28"/>
        </w:rPr>
        <w:t>рганизация проведения комплексных кадастровых работ за счет средств, направляемых в бюджеты субъектов Российской Федерации в виде с</w:t>
      </w:r>
      <w:r w:rsidR="00B9533D">
        <w:rPr>
          <w:rFonts w:ascii="Times New Roman" w:hAnsi="Times New Roman" w:cs="Times New Roman"/>
          <w:sz w:val="28"/>
          <w:szCs w:val="28"/>
        </w:rPr>
        <w:t>убсидий из федерального бюджета;</w:t>
      </w:r>
    </w:p>
    <w:p w:rsidR="000D1C9E" w:rsidRPr="000D1C9E" w:rsidRDefault="000D1C9E" w:rsidP="000D1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9E">
        <w:rPr>
          <w:rFonts w:ascii="Times New Roman" w:hAnsi="Times New Roman" w:cs="Times New Roman"/>
          <w:sz w:val="28"/>
          <w:szCs w:val="28"/>
        </w:rPr>
        <w:t>4.</w:t>
      </w:r>
      <w:r w:rsidRPr="000D1C9E">
        <w:rPr>
          <w:rFonts w:ascii="Times New Roman" w:hAnsi="Times New Roman" w:cs="Times New Roman"/>
          <w:sz w:val="28"/>
          <w:szCs w:val="28"/>
        </w:rPr>
        <w:tab/>
      </w:r>
      <w:r w:rsidR="00B9533D">
        <w:rPr>
          <w:rFonts w:ascii="Times New Roman" w:hAnsi="Times New Roman" w:cs="Times New Roman"/>
          <w:sz w:val="28"/>
          <w:szCs w:val="28"/>
        </w:rPr>
        <w:t>ф</w:t>
      </w:r>
      <w:r w:rsidRPr="000D1C9E">
        <w:rPr>
          <w:rFonts w:ascii="Times New Roman" w:hAnsi="Times New Roman" w:cs="Times New Roman"/>
          <w:sz w:val="28"/>
          <w:szCs w:val="28"/>
        </w:rPr>
        <w:t>ормирование заявок на проведение комплексных кадастровых работ за счет средств федеральной целевой программы «Развитие единой государственной системы регистрации прав и кадастрового учета недвижимости (2014 – 2019 годы)», утвержденной постановлением Правительства Российской</w:t>
      </w:r>
      <w:r w:rsidR="00B9533D">
        <w:rPr>
          <w:rFonts w:ascii="Times New Roman" w:hAnsi="Times New Roman" w:cs="Times New Roman"/>
          <w:sz w:val="28"/>
          <w:szCs w:val="28"/>
        </w:rPr>
        <w:t xml:space="preserve"> Федерации от 10.10.2013 № 903;</w:t>
      </w:r>
    </w:p>
    <w:p w:rsidR="00C164F7" w:rsidRPr="000D1C9E" w:rsidRDefault="00B9533D" w:rsidP="00C16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="000D1C9E" w:rsidRPr="000D1C9E">
        <w:rPr>
          <w:rFonts w:ascii="Times New Roman" w:hAnsi="Times New Roman" w:cs="Times New Roman"/>
          <w:sz w:val="28"/>
          <w:szCs w:val="28"/>
        </w:rPr>
        <w:t>ключение в целевую статью расходов бюджета субъекта Российской Федерации и бюджета муниципальных образований</w:t>
      </w:r>
      <w:r w:rsidR="00D87DE6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0D1C9E" w:rsidRPr="000D1C9E">
        <w:rPr>
          <w:rFonts w:ascii="Times New Roman" w:hAnsi="Times New Roman" w:cs="Times New Roman"/>
          <w:sz w:val="28"/>
          <w:szCs w:val="28"/>
        </w:rPr>
        <w:t xml:space="preserve">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="000D1C9E" w:rsidRPr="000D1C9E">
        <w:rPr>
          <w:rFonts w:ascii="Times New Roman" w:hAnsi="Times New Roman" w:cs="Times New Roman"/>
          <w:sz w:val="28"/>
          <w:szCs w:val="28"/>
        </w:rPr>
        <w:t>на исполнение мероприятий по проведению комплексных кадастровых работ при формировании соответствующ</w:t>
      </w:r>
      <w:r>
        <w:rPr>
          <w:rFonts w:ascii="Times New Roman" w:hAnsi="Times New Roman" w:cs="Times New Roman"/>
          <w:sz w:val="28"/>
          <w:szCs w:val="28"/>
        </w:rPr>
        <w:t>их бюджетов на последующие годы;</w:t>
      </w:r>
    </w:p>
    <w:p w:rsidR="000D1C9E" w:rsidRPr="000D1C9E" w:rsidRDefault="000D1C9E" w:rsidP="000D1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9E">
        <w:rPr>
          <w:rFonts w:ascii="Times New Roman" w:hAnsi="Times New Roman" w:cs="Times New Roman"/>
          <w:sz w:val="28"/>
          <w:szCs w:val="28"/>
        </w:rPr>
        <w:t>6.</w:t>
      </w:r>
      <w:r w:rsidRPr="000D1C9E">
        <w:rPr>
          <w:rFonts w:ascii="Times New Roman" w:hAnsi="Times New Roman" w:cs="Times New Roman"/>
          <w:sz w:val="28"/>
          <w:szCs w:val="28"/>
        </w:rPr>
        <w:tab/>
      </w:r>
      <w:r w:rsidR="00B9533D">
        <w:rPr>
          <w:rFonts w:ascii="Times New Roman" w:hAnsi="Times New Roman" w:cs="Times New Roman"/>
          <w:sz w:val="28"/>
          <w:szCs w:val="28"/>
        </w:rPr>
        <w:t>о</w:t>
      </w:r>
      <w:r w:rsidRPr="000D1C9E">
        <w:rPr>
          <w:rFonts w:ascii="Times New Roman" w:hAnsi="Times New Roman" w:cs="Times New Roman"/>
          <w:sz w:val="28"/>
          <w:szCs w:val="28"/>
        </w:rPr>
        <w:t>рганизаци</w:t>
      </w:r>
      <w:r w:rsidR="00B9533D">
        <w:rPr>
          <w:rFonts w:ascii="Times New Roman" w:hAnsi="Times New Roman" w:cs="Times New Roman"/>
          <w:sz w:val="28"/>
          <w:szCs w:val="28"/>
        </w:rPr>
        <w:t>ю</w:t>
      </w:r>
      <w:r w:rsidRPr="000D1C9E">
        <w:rPr>
          <w:rFonts w:ascii="Times New Roman" w:hAnsi="Times New Roman" w:cs="Times New Roman"/>
          <w:sz w:val="28"/>
          <w:szCs w:val="28"/>
        </w:rPr>
        <w:t xml:space="preserve"> работы по постановке на кадастровый учет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Pr="000D1C9E">
        <w:rPr>
          <w:rFonts w:ascii="Times New Roman" w:hAnsi="Times New Roman" w:cs="Times New Roman"/>
          <w:sz w:val="28"/>
          <w:szCs w:val="28"/>
        </w:rPr>
        <w:t xml:space="preserve">и внесению в Единый государственный реестр недвижимости  сведений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Pr="000D1C9E">
        <w:rPr>
          <w:rFonts w:ascii="Times New Roman" w:hAnsi="Times New Roman" w:cs="Times New Roman"/>
          <w:sz w:val="28"/>
          <w:szCs w:val="28"/>
        </w:rPr>
        <w:t>в части земель лесного фонда  (земельных (лесных) участков в границах лесничеств субъектов Российской Федерации, гр</w:t>
      </w:r>
      <w:r w:rsidR="00B9533D">
        <w:rPr>
          <w:rFonts w:ascii="Times New Roman" w:hAnsi="Times New Roman" w:cs="Times New Roman"/>
          <w:sz w:val="28"/>
          <w:szCs w:val="28"/>
        </w:rPr>
        <w:t xml:space="preserve">аницах лесничеств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="00B9533D">
        <w:rPr>
          <w:rFonts w:ascii="Times New Roman" w:hAnsi="Times New Roman" w:cs="Times New Roman"/>
          <w:sz w:val="28"/>
          <w:szCs w:val="28"/>
        </w:rPr>
        <w:t>и лесопарков);</w:t>
      </w:r>
    </w:p>
    <w:p w:rsidR="00C164F7" w:rsidRDefault="00B9533D" w:rsidP="00C16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проведение работ </w:t>
      </w:r>
      <w:r w:rsidR="000D1C9E" w:rsidRPr="000D1C9E">
        <w:rPr>
          <w:rFonts w:ascii="Times New Roman" w:hAnsi="Times New Roman" w:cs="Times New Roman"/>
          <w:sz w:val="28"/>
          <w:szCs w:val="28"/>
        </w:rPr>
        <w:t xml:space="preserve">по определению местоположения  береговых  линий  (границ водного объекта), границ водоохранных  зон,  прибрежных  защитных полос водных объектов и внесению </w:t>
      </w:r>
      <w:r w:rsidR="002B31EA">
        <w:rPr>
          <w:rFonts w:ascii="Times New Roman" w:hAnsi="Times New Roman" w:cs="Times New Roman"/>
          <w:sz w:val="28"/>
          <w:szCs w:val="28"/>
        </w:rPr>
        <w:t xml:space="preserve">соответствующих сведений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="002B31EA">
        <w:rPr>
          <w:rFonts w:ascii="Times New Roman" w:hAnsi="Times New Roman" w:cs="Times New Roman"/>
          <w:sz w:val="28"/>
          <w:szCs w:val="28"/>
        </w:rPr>
        <w:t>в ЕГРН;</w:t>
      </w:r>
    </w:p>
    <w:p w:rsidR="00C164F7" w:rsidRDefault="00C164F7" w:rsidP="00C16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2B31EA">
        <w:rPr>
          <w:rFonts w:ascii="Times New Roman" w:hAnsi="Times New Roman"/>
          <w:bCs/>
          <w:sz w:val="28"/>
          <w:szCs w:val="28"/>
        </w:rPr>
        <w:t>в</w:t>
      </w:r>
      <w:r w:rsidRPr="00C164F7">
        <w:rPr>
          <w:rFonts w:ascii="Times New Roman" w:hAnsi="Times New Roman"/>
          <w:bCs/>
          <w:sz w:val="28"/>
          <w:szCs w:val="28"/>
        </w:rPr>
        <w:t xml:space="preserve">несение дополнений в отраслевые и региональные федеральные целевые программы и государственные программы Российской Федерации </w:t>
      </w:r>
      <w:r w:rsidRPr="00C164F7">
        <w:rPr>
          <w:rFonts w:ascii="Times New Roman" w:hAnsi="Times New Roman"/>
          <w:bCs/>
          <w:sz w:val="28"/>
          <w:szCs w:val="28"/>
        </w:rPr>
        <w:br/>
        <w:t xml:space="preserve">(в сфере развития транспортной системы, развития водохозяйственного комплекса, управления федеральным имуществом), в части включения показателей, отражающих долю объектов недвижимости, расположенных </w:t>
      </w:r>
      <w:r w:rsidR="00090B91">
        <w:rPr>
          <w:rFonts w:ascii="Times New Roman" w:hAnsi="Times New Roman"/>
          <w:bCs/>
          <w:sz w:val="28"/>
          <w:szCs w:val="28"/>
        </w:rPr>
        <w:br/>
      </w:r>
      <w:r w:rsidRPr="00C164F7">
        <w:rPr>
          <w:rFonts w:ascii="Times New Roman" w:hAnsi="Times New Roman"/>
          <w:bCs/>
          <w:sz w:val="28"/>
          <w:szCs w:val="28"/>
        </w:rPr>
        <w:t xml:space="preserve">на земельных участках, границы которых установлены в соответствии </w:t>
      </w:r>
      <w:r w:rsidR="00090B91">
        <w:rPr>
          <w:rFonts w:ascii="Times New Roman" w:hAnsi="Times New Roman"/>
          <w:bCs/>
          <w:sz w:val="28"/>
          <w:szCs w:val="28"/>
        </w:rPr>
        <w:br/>
      </w:r>
      <w:r w:rsidRPr="00C164F7">
        <w:rPr>
          <w:rFonts w:ascii="Times New Roman" w:hAnsi="Times New Roman"/>
          <w:bCs/>
          <w:sz w:val="28"/>
          <w:szCs w:val="28"/>
        </w:rPr>
        <w:t>с требованиями законо</w:t>
      </w:r>
      <w:r w:rsidR="002B31EA">
        <w:rPr>
          <w:rFonts w:ascii="Times New Roman" w:hAnsi="Times New Roman"/>
          <w:bCs/>
          <w:sz w:val="28"/>
          <w:szCs w:val="28"/>
        </w:rPr>
        <w:t>дательства Российской Федерации;</w:t>
      </w:r>
    </w:p>
    <w:p w:rsidR="00C164F7" w:rsidRDefault="00C164F7" w:rsidP="00C16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2B31EA">
        <w:rPr>
          <w:rFonts w:ascii="Times New Roman" w:hAnsi="Times New Roman" w:cs="Times New Roman"/>
          <w:sz w:val="28"/>
          <w:szCs w:val="28"/>
        </w:rPr>
        <w:t>п</w:t>
      </w:r>
      <w:r w:rsidR="000D1C9E" w:rsidRPr="000D1C9E">
        <w:rPr>
          <w:rFonts w:ascii="Times New Roman" w:hAnsi="Times New Roman" w:cs="Times New Roman"/>
          <w:sz w:val="28"/>
          <w:szCs w:val="28"/>
        </w:rPr>
        <w:t xml:space="preserve">роведение анализа и сопоставления сведений об объектах недвижимого имущества, содержащихся в реестрах публичной собственности, со сведениями, содержащимися в Едином государственном реестре недвижимости, в целях выявления объектов недвижимого имущества, содержащихся в реестрах публичной собственности, сведения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="000D1C9E" w:rsidRPr="000D1C9E">
        <w:rPr>
          <w:rFonts w:ascii="Times New Roman" w:hAnsi="Times New Roman" w:cs="Times New Roman"/>
          <w:sz w:val="28"/>
          <w:szCs w:val="28"/>
        </w:rPr>
        <w:t xml:space="preserve">о которых не внесены в Единый государственный реестр недвижимости,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="000D1C9E" w:rsidRPr="000D1C9E">
        <w:rPr>
          <w:rFonts w:ascii="Times New Roman" w:hAnsi="Times New Roman" w:cs="Times New Roman"/>
          <w:sz w:val="28"/>
          <w:szCs w:val="28"/>
        </w:rPr>
        <w:lastRenderedPageBreak/>
        <w:t>и организация соответствующей работы по внесению сведений о таких объектах недвижимо</w:t>
      </w:r>
      <w:r w:rsidR="002B31EA">
        <w:rPr>
          <w:rFonts w:ascii="Times New Roman" w:hAnsi="Times New Roman" w:cs="Times New Roman"/>
          <w:sz w:val="28"/>
          <w:szCs w:val="28"/>
        </w:rPr>
        <w:t>сти;</w:t>
      </w:r>
    </w:p>
    <w:p w:rsidR="00914569" w:rsidRPr="00C164F7" w:rsidRDefault="00C164F7" w:rsidP="00C16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2B31EA">
        <w:rPr>
          <w:rFonts w:ascii="Times New Roman" w:hAnsi="Times New Roman" w:cs="Times New Roman"/>
          <w:sz w:val="28"/>
          <w:szCs w:val="28"/>
        </w:rPr>
        <w:t>п</w:t>
      </w:r>
      <w:r w:rsidR="00914569" w:rsidRPr="00C164F7">
        <w:rPr>
          <w:rFonts w:ascii="Times New Roman" w:hAnsi="Times New Roman" w:cs="Times New Roman"/>
          <w:sz w:val="28"/>
          <w:szCs w:val="28"/>
        </w:rPr>
        <w:t xml:space="preserve">роведение среди населения разъяснительной работы, направленной на необходимость уточнения границ земельных участков </w:t>
      </w:r>
      <w:r w:rsidR="00090B91">
        <w:rPr>
          <w:rFonts w:ascii="Times New Roman" w:hAnsi="Times New Roman" w:cs="Times New Roman"/>
          <w:sz w:val="28"/>
          <w:szCs w:val="28"/>
        </w:rPr>
        <w:br/>
      </w:r>
      <w:r w:rsidR="00914569" w:rsidRPr="00C164F7">
        <w:rPr>
          <w:rFonts w:ascii="Times New Roman" w:hAnsi="Times New Roman" w:cs="Times New Roman"/>
          <w:sz w:val="28"/>
          <w:szCs w:val="28"/>
        </w:rPr>
        <w:t>и оформления прав собственности в целях обеспечения защиты прав собственности</w:t>
      </w:r>
      <w:r w:rsidR="00465E1E" w:rsidRPr="00C164F7">
        <w:rPr>
          <w:rFonts w:ascii="Times New Roman" w:hAnsi="Times New Roman" w:cs="Times New Roman"/>
          <w:sz w:val="28"/>
          <w:szCs w:val="28"/>
        </w:rPr>
        <w:t xml:space="preserve"> на недвижимое имущество</w:t>
      </w:r>
      <w:r w:rsidR="00914569" w:rsidRPr="00C164F7">
        <w:rPr>
          <w:rFonts w:ascii="Times New Roman" w:hAnsi="Times New Roman" w:cs="Times New Roman"/>
          <w:sz w:val="28"/>
          <w:szCs w:val="28"/>
        </w:rPr>
        <w:t>.</w:t>
      </w:r>
    </w:p>
    <w:p w:rsidR="00165C66" w:rsidRDefault="00E16BB9" w:rsidP="00162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 фактору </w:t>
      </w:r>
      <w:r w:rsidR="00456251" w:rsidRPr="00961BCF">
        <w:rPr>
          <w:rFonts w:ascii="Times New Roman" w:hAnsi="Times New Roman" w:cs="Times New Roman"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456251" w:rsidRPr="00456251">
        <w:rPr>
          <w:rFonts w:ascii="Times New Roman" w:hAnsi="Times New Roman" w:cs="Times New Roman"/>
          <w:sz w:val="28"/>
          <w:szCs w:val="28"/>
          <w:u w:val="single"/>
        </w:rPr>
        <w:tab/>
        <w:t xml:space="preserve">«Уровень использования электронной услуги </w:t>
      </w:r>
      <w:r w:rsidR="00090B91">
        <w:rPr>
          <w:rFonts w:ascii="Times New Roman" w:hAnsi="Times New Roman" w:cs="Times New Roman"/>
          <w:sz w:val="28"/>
          <w:szCs w:val="28"/>
          <w:u w:val="single"/>
        </w:rPr>
        <w:br/>
      </w:r>
      <w:r w:rsidR="00456251" w:rsidRPr="00456251">
        <w:rPr>
          <w:rFonts w:ascii="Times New Roman" w:hAnsi="Times New Roman" w:cs="Times New Roman"/>
          <w:sz w:val="28"/>
          <w:szCs w:val="28"/>
          <w:u w:val="single"/>
        </w:rPr>
        <w:t>по постановке на кадастровый учет»</w:t>
      </w:r>
      <w:r w:rsidR="00456251" w:rsidRPr="00456251">
        <w:rPr>
          <w:rFonts w:ascii="Times New Roman" w:hAnsi="Times New Roman" w:cs="Times New Roman"/>
          <w:sz w:val="28"/>
          <w:szCs w:val="28"/>
        </w:rPr>
        <w:t xml:space="preserve"> рекомендуется включать мероприятия</w:t>
      </w:r>
      <w:r w:rsidR="002B31EA">
        <w:rPr>
          <w:rFonts w:ascii="Times New Roman" w:hAnsi="Times New Roman" w:cs="Times New Roman"/>
          <w:sz w:val="28"/>
          <w:szCs w:val="28"/>
        </w:rPr>
        <w:t>, предусматривающие:</w:t>
      </w:r>
    </w:p>
    <w:p w:rsidR="00C83D9B" w:rsidRPr="00C83D9B" w:rsidRDefault="002B31EA" w:rsidP="00C83D9B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C83D9B" w:rsidRPr="00C83D9B">
        <w:rPr>
          <w:rFonts w:ascii="Times New Roman" w:hAnsi="Times New Roman" w:cs="Times New Roman"/>
          <w:sz w:val="28"/>
        </w:rPr>
        <w:t xml:space="preserve">существление взаимодействия с органами исполнительной власти субъектов Российской Федерации, к полномочиям которых отнесены, в том числе функции по приватизации имущества и выполнения полномочий собственника в отношении имущества и земель субъекта Российской Федерации (например, Комитеты  по управлению имуществом, Комитеты инвестиционной политики и имущественных отношений и др.), в целях обеспечения подачи указанными органами исполнительной власти субъекта Российской Федерации заявлений на государственную регистрацию прав </w:t>
      </w:r>
      <w:r w:rsidR="00090B91">
        <w:rPr>
          <w:rFonts w:ascii="Times New Roman" w:hAnsi="Times New Roman" w:cs="Times New Roman"/>
          <w:sz w:val="28"/>
        </w:rPr>
        <w:br/>
      </w:r>
      <w:r w:rsidR="00C83D9B" w:rsidRPr="00C83D9B">
        <w:rPr>
          <w:rFonts w:ascii="Times New Roman" w:hAnsi="Times New Roman" w:cs="Times New Roman"/>
          <w:sz w:val="28"/>
        </w:rPr>
        <w:t>и кадастровый учет и</w:t>
      </w:r>
      <w:r>
        <w:rPr>
          <w:rFonts w:ascii="Times New Roman" w:hAnsi="Times New Roman" w:cs="Times New Roman"/>
          <w:sz w:val="28"/>
        </w:rPr>
        <w:t>сключительно в электронном виде;</w:t>
      </w:r>
    </w:p>
    <w:p w:rsidR="00914569" w:rsidRDefault="002B31EA" w:rsidP="00914569">
      <w:pPr>
        <w:pStyle w:val="a3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C83D9B" w:rsidRPr="00C83D9B">
        <w:rPr>
          <w:rFonts w:ascii="Times New Roman" w:hAnsi="Times New Roman" w:cs="Times New Roman"/>
          <w:sz w:val="28"/>
        </w:rPr>
        <w:t>ринятие нормативного правового акта органов исполнительной власти субъектов Российской Федерации, к полномочиям которых отнесены, в том числе функции по приватизации имущества и выполнения полномочий собственника в отношении имущества и земель субъекта Российской Федерации, об обеспечении подачи заявлений на государственную регистрацию прав и кадастровый учет и</w:t>
      </w:r>
      <w:r>
        <w:rPr>
          <w:rFonts w:ascii="Times New Roman" w:hAnsi="Times New Roman" w:cs="Times New Roman"/>
          <w:sz w:val="28"/>
        </w:rPr>
        <w:t>сключительно в электронном виде;</w:t>
      </w:r>
    </w:p>
    <w:p w:rsidR="00914569" w:rsidRDefault="002B31EA" w:rsidP="00914569">
      <w:pPr>
        <w:pStyle w:val="a3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914569" w:rsidRPr="00914569">
        <w:rPr>
          <w:rFonts w:ascii="Times New Roman" w:hAnsi="Times New Roman" w:cs="Times New Roman"/>
          <w:sz w:val="28"/>
        </w:rPr>
        <w:t xml:space="preserve">существление перехода к подаче каждым органом местного самоуправления в субъекте Российской Федерации заявлений </w:t>
      </w:r>
      <w:r w:rsidR="00090B91">
        <w:rPr>
          <w:rFonts w:ascii="Times New Roman" w:hAnsi="Times New Roman" w:cs="Times New Roman"/>
          <w:sz w:val="28"/>
        </w:rPr>
        <w:br/>
      </w:r>
      <w:r w:rsidR="00914569" w:rsidRPr="00914569">
        <w:rPr>
          <w:rFonts w:ascii="Times New Roman" w:hAnsi="Times New Roman" w:cs="Times New Roman"/>
          <w:sz w:val="28"/>
        </w:rPr>
        <w:t xml:space="preserve">на государственную регистрацию прав и кадастровый учет исключительно </w:t>
      </w:r>
      <w:r w:rsidR="00090B91">
        <w:rPr>
          <w:rFonts w:ascii="Times New Roman" w:hAnsi="Times New Roman" w:cs="Times New Roman"/>
          <w:sz w:val="28"/>
        </w:rPr>
        <w:br/>
      </w:r>
      <w:r w:rsidR="00914569" w:rsidRPr="00914569">
        <w:rPr>
          <w:rFonts w:ascii="Times New Roman" w:hAnsi="Times New Roman" w:cs="Times New Roman"/>
          <w:sz w:val="28"/>
        </w:rPr>
        <w:t>в элект</w:t>
      </w:r>
      <w:r>
        <w:rPr>
          <w:rFonts w:ascii="Times New Roman" w:hAnsi="Times New Roman" w:cs="Times New Roman"/>
          <w:sz w:val="28"/>
        </w:rPr>
        <w:t>ронном виде;</w:t>
      </w:r>
    </w:p>
    <w:p w:rsidR="00914569" w:rsidRDefault="002B31EA" w:rsidP="00914569">
      <w:pPr>
        <w:pStyle w:val="a3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914569" w:rsidRPr="00914569">
        <w:rPr>
          <w:rFonts w:ascii="Times New Roman" w:hAnsi="Times New Roman" w:cs="Times New Roman"/>
          <w:sz w:val="28"/>
        </w:rPr>
        <w:t>ринятие нормативного правового акта органа местного самоуправления об обеспечении подачи заявлений на государственную регистрацию прав и кадастровый учет исключительно в электронном виде</w:t>
      </w:r>
      <w:r>
        <w:rPr>
          <w:rFonts w:ascii="Times New Roman" w:hAnsi="Times New Roman" w:cs="Times New Roman"/>
          <w:sz w:val="28"/>
        </w:rPr>
        <w:t>;</w:t>
      </w:r>
    </w:p>
    <w:p w:rsidR="00914569" w:rsidRPr="00914569" w:rsidRDefault="002B31EA" w:rsidP="00914569">
      <w:pPr>
        <w:pStyle w:val="a3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C4D6D" w:rsidRPr="00914569">
        <w:rPr>
          <w:rFonts w:ascii="Times New Roman" w:hAnsi="Times New Roman" w:cs="Times New Roman"/>
          <w:sz w:val="28"/>
          <w:szCs w:val="28"/>
        </w:rPr>
        <w:t>роведение мероприятий с крупными строительными компаниями  и крупными правообладателями, направленных на разъяснение законодательства с учетом введения с 01.01.2017 единой учетно-регистрационной процедуры и популяризации использован</w:t>
      </w:r>
      <w:r>
        <w:rPr>
          <w:rFonts w:ascii="Times New Roman" w:hAnsi="Times New Roman" w:cs="Times New Roman"/>
          <w:sz w:val="28"/>
          <w:szCs w:val="28"/>
        </w:rPr>
        <w:t>ия электронных услуг Росреестра;</w:t>
      </w:r>
    </w:p>
    <w:p w:rsidR="003B12A2" w:rsidRPr="003B12A2" w:rsidRDefault="002B31EA" w:rsidP="003B12A2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14569" w:rsidRPr="00914569">
        <w:rPr>
          <w:rFonts w:ascii="Times New Roman" w:hAnsi="Times New Roman" w:cs="Times New Roman"/>
          <w:sz w:val="28"/>
          <w:szCs w:val="28"/>
        </w:rPr>
        <w:t>роведение разъяснительной работы с населением в целях популяризации использован</w:t>
      </w:r>
      <w:r>
        <w:rPr>
          <w:rFonts w:ascii="Times New Roman" w:hAnsi="Times New Roman" w:cs="Times New Roman"/>
          <w:sz w:val="28"/>
          <w:szCs w:val="28"/>
        </w:rPr>
        <w:t>ия электронных услуг Росреестра;</w:t>
      </w:r>
    </w:p>
    <w:p w:rsidR="003B12A2" w:rsidRPr="00D94C2F" w:rsidRDefault="002B31EA" w:rsidP="003B12A2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3B12A2" w:rsidRPr="00D94C2F">
        <w:rPr>
          <w:rFonts w:ascii="Times New Roman" w:hAnsi="Times New Roman" w:cs="Times New Roman"/>
          <w:sz w:val="28"/>
        </w:rPr>
        <w:t>роведение</w:t>
      </w:r>
      <w:r>
        <w:rPr>
          <w:rFonts w:ascii="Times New Roman" w:hAnsi="Times New Roman" w:cs="Times New Roman"/>
          <w:sz w:val="28"/>
        </w:rPr>
        <w:t xml:space="preserve"> работы </w:t>
      </w:r>
      <w:r w:rsidR="003B12A2" w:rsidRPr="00D94C2F">
        <w:rPr>
          <w:rFonts w:ascii="Times New Roman" w:hAnsi="Times New Roman" w:cs="Times New Roman"/>
          <w:sz w:val="28"/>
        </w:rPr>
        <w:t>с крупными риэлторскими компаниями, направленн</w:t>
      </w:r>
      <w:r>
        <w:rPr>
          <w:rFonts w:ascii="Times New Roman" w:hAnsi="Times New Roman" w:cs="Times New Roman"/>
          <w:sz w:val="28"/>
        </w:rPr>
        <w:t>ой</w:t>
      </w:r>
      <w:r w:rsidR="003B12A2" w:rsidRPr="00D94C2F">
        <w:rPr>
          <w:rFonts w:ascii="Times New Roman" w:hAnsi="Times New Roman" w:cs="Times New Roman"/>
          <w:sz w:val="28"/>
        </w:rPr>
        <w:t xml:space="preserve"> на разъяснение действующего законодательства </w:t>
      </w:r>
      <w:r w:rsidR="00090B91">
        <w:rPr>
          <w:rFonts w:ascii="Times New Roman" w:hAnsi="Times New Roman" w:cs="Times New Roman"/>
          <w:sz w:val="28"/>
        </w:rPr>
        <w:br/>
      </w:r>
      <w:r w:rsidR="003B12A2" w:rsidRPr="00D94C2F">
        <w:rPr>
          <w:rFonts w:ascii="Times New Roman" w:hAnsi="Times New Roman" w:cs="Times New Roman"/>
          <w:sz w:val="28"/>
        </w:rPr>
        <w:t>и популяризацию использован</w:t>
      </w:r>
      <w:r>
        <w:rPr>
          <w:rFonts w:ascii="Times New Roman" w:hAnsi="Times New Roman" w:cs="Times New Roman"/>
          <w:sz w:val="28"/>
        </w:rPr>
        <w:t>ия электронных услуг Росреестра;</w:t>
      </w:r>
    </w:p>
    <w:p w:rsidR="003B12A2" w:rsidRPr="00D94C2F" w:rsidRDefault="002B31EA" w:rsidP="003B12A2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3B12A2" w:rsidRPr="00D94C2F">
        <w:rPr>
          <w:rFonts w:ascii="Times New Roman" w:hAnsi="Times New Roman" w:cs="Times New Roman"/>
          <w:sz w:val="28"/>
        </w:rPr>
        <w:t>рга</w:t>
      </w:r>
      <w:r>
        <w:rPr>
          <w:rFonts w:ascii="Times New Roman" w:hAnsi="Times New Roman" w:cs="Times New Roman"/>
          <w:sz w:val="28"/>
        </w:rPr>
        <w:t>низацию</w:t>
      </w:r>
      <w:r w:rsidR="003B12A2" w:rsidRPr="00D94C2F">
        <w:rPr>
          <w:rFonts w:ascii="Times New Roman" w:hAnsi="Times New Roman" w:cs="Times New Roman"/>
          <w:sz w:val="28"/>
        </w:rPr>
        <w:t xml:space="preserve"> взаимодействия с нотариусами, включая проведение мероприятий по разъяснению действующего законодательства </w:t>
      </w:r>
      <w:r w:rsidR="00090B91">
        <w:rPr>
          <w:rFonts w:ascii="Times New Roman" w:hAnsi="Times New Roman" w:cs="Times New Roman"/>
          <w:sz w:val="28"/>
        </w:rPr>
        <w:br/>
      </w:r>
      <w:r w:rsidR="003B12A2" w:rsidRPr="00D94C2F">
        <w:rPr>
          <w:rFonts w:ascii="Times New Roman" w:hAnsi="Times New Roman" w:cs="Times New Roman"/>
          <w:sz w:val="28"/>
        </w:rPr>
        <w:t>и популяризацию использования электронных услуг Росреестра.</w:t>
      </w:r>
    </w:p>
    <w:p w:rsidR="00480B2C" w:rsidRPr="00456251" w:rsidRDefault="00456251" w:rsidP="00914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F7">
        <w:rPr>
          <w:rFonts w:ascii="Times New Roman" w:hAnsi="Times New Roman" w:cs="Times New Roman"/>
          <w:sz w:val="28"/>
          <w:szCs w:val="28"/>
          <w:u w:val="single"/>
        </w:rPr>
        <w:lastRenderedPageBreak/>
        <w:t>По фактору 3.2</w:t>
      </w:r>
      <w:r w:rsidRPr="00A12EF7">
        <w:rPr>
          <w:rFonts w:ascii="Times New Roman" w:hAnsi="Times New Roman" w:cs="Times New Roman"/>
          <w:sz w:val="28"/>
          <w:szCs w:val="28"/>
          <w:u w:val="single"/>
        </w:rPr>
        <w:tab/>
        <w:t xml:space="preserve">«Обеспечение межведомственного взаимодействия посредством </w:t>
      </w:r>
      <w:r w:rsidR="00A12EF7" w:rsidRPr="00A12EF7">
        <w:rPr>
          <w:rFonts w:ascii="Times New Roman" w:hAnsi="Times New Roman" w:cs="Times New Roman"/>
          <w:sz w:val="28"/>
          <w:szCs w:val="28"/>
          <w:u w:val="single"/>
        </w:rPr>
        <w:t>СМЭВ</w:t>
      </w:r>
      <w:r w:rsidRPr="00A12EF7">
        <w:rPr>
          <w:rFonts w:ascii="Times New Roman" w:hAnsi="Times New Roman" w:cs="Times New Roman"/>
          <w:sz w:val="28"/>
          <w:szCs w:val="28"/>
          <w:u w:val="single"/>
        </w:rPr>
        <w:t xml:space="preserve"> при осуществлении государственного кадастрового учета и (или) государственной регистрации прав</w:t>
      </w:r>
      <w:r w:rsidR="00A12EF7" w:rsidRPr="00A12EF7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12EF7">
        <w:rPr>
          <w:rFonts w:ascii="Times New Roman" w:hAnsi="Times New Roman" w:cs="Times New Roman"/>
          <w:sz w:val="28"/>
          <w:szCs w:val="28"/>
        </w:rPr>
        <w:t xml:space="preserve"> </w:t>
      </w:r>
      <w:r w:rsidR="00A12EF7" w:rsidRPr="00A12EF7">
        <w:rPr>
          <w:rFonts w:ascii="Times New Roman" w:hAnsi="Times New Roman" w:cs="Times New Roman"/>
          <w:sz w:val="28"/>
          <w:szCs w:val="28"/>
        </w:rPr>
        <w:t xml:space="preserve">рекомендуется включать </w:t>
      </w:r>
      <w:r w:rsidR="00480B2C">
        <w:rPr>
          <w:rFonts w:ascii="Times New Roman" w:hAnsi="Times New Roman" w:cs="Times New Roman"/>
          <w:sz w:val="28"/>
          <w:szCs w:val="28"/>
        </w:rPr>
        <w:t>мероприятия</w:t>
      </w:r>
      <w:r w:rsidR="007E5ED3">
        <w:rPr>
          <w:rFonts w:ascii="Times New Roman" w:hAnsi="Times New Roman" w:cs="Times New Roman"/>
          <w:sz w:val="28"/>
          <w:szCs w:val="28"/>
        </w:rPr>
        <w:t xml:space="preserve">, предусмотренные в факторе </w:t>
      </w:r>
      <w:r w:rsidR="00480B2C">
        <w:rPr>
          <w:rFonts w:ascii="Times New Roman" w:hAnsi="Times New Roman" w:cs="Times New Roman"/>
          <w:sz w:val="28"/>
          <w:szCs w:val="28"/>
        </w:rPr>
        <w:t>2.</w:t>
      </w:r>
      <w:r w:rsidR="007E5ED3">
        <w:rPr>
          <w:rFonts w:ascii="Times New Roman" w:hAnsi="Times New Roman" w:cs="Times New Roman"/>
          <w:sz w:val="28"/>
          <w:szCs w:val="28"/>
        </w:rPr>
        <w:t xml:space="preserve">1. целевой модели </w:t>
      </w:r>
      <w:r w:rsidR="007E5ED3" w:rsidRPr="007E5ED3">
        <w:rPr>
          <w:rFonts w:ascii="Times New Roman" w:hAnsi="Times New Roman" w:cs="Times New Roman"/>
          <w:sz w:val="28"/>
          <w:szCs w:val="28"/>
        </w:rPr>
        <w:t>«Регистрация права собственности на земельные участки и объекты недвижимого имущества»</w:t>
      </w:r>
      <w:r w:rsidR="007E5ED3">
        <w:rPr>
          <w:rFonts w:ascii="Times New Roman" w:hAnsi="Times New Roman" w:cs="Times New Roman"/>
          <w:sz w:val="28"/>
          <w:szCs w:val="28"/>
        </w:rPr>
        <w:t>.</w:t>
      </w:r>
    </w:p>
    <w:p w:rsidR="0002311C" w:rsidRPr="00456251" w:rsidRDefault="00A12EF7" w:rsidP="00023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F7">
        <w:rPr>
          <w:rFonts w:ascii="Times New Roman" w:hAnsi="Times New Roman" w:cs="Times New Roman"/>
          <w:sz w:val="28"/>
          <w:szCs w:val="28"/>
          <w:u w:val="single"/>
        </w:rPr>
        <w:t>По фактору 3.3.</w:t>
      </w:r>
      <w:r w:rsidRPr="00A12EF7">
        <w:rPr>
          <w:rFonts w:ascii="Times New Roman" w:hAnsi="Times New Roman" w:cs="Times New Roman"/>
          <w:sz w:val="28"/>
          <w:szCs w:val="28"/>
          <w:u w:val="single"/>
        </w:rPr>
        <w:tab/>
        <w:t xml:space="preserve">«Уровень предоставления услуги по постановке </w:t>
      </w:r>
      <w:r w:rsidR="00090B91">
        <w:rPr>
          <w:rFonts w:ascii="Times New Roman" w:hAnsi="Times New Roman" w:cs="Times New Roman"/>
          <w:sz w:val="28"/>
          <w:szCs w:val="28"/>
          <w:u w:val="single"/>
        </w:rPr>
        <w:br/>
      </w:r>
      <w:bookmarkStart w:id="0" w:name="_GoBack"/>
      <w:bookmarkEnd w:id="0"/>
      <w:r w:rsidRPr="00A12EF7">
        <w:rPr>
          <w:rFonts w:ascii="Times New Roman" w:hAnsi="Times New Roman" w:cs="Times New Roman"/>
          <w:sz w:val="28"/>
          <w:szCs w:val="28"/>
          <w:u w:val="single"/>
        </w:rPr>
        <w:t>на государственный кадастровый учет через МФЦ»</w:t>
      </w:r>
      <w:r w:rsidRPr="00A12EF7">
        <w:t xml:space="preserve"> </w:t>
      </w:r>
      <w:r w:rsidR="0002311C" w:rsidRPr="00A12EF7">
        <w:rPr>
          <w:rFonts w:ascii="Times New Roman" w:hAnsi="Times New Roman" w:cs="Times New Roman"/>
          <w:sz w:val="28"/>
          <w:szCs w:val="28"/>
        </w:rPr>
        <w:t xml:space="preserve">рекомендуется включать </w:t>
      </w:r>
      <w:r w:rsidR="0002311C">
        <w:rPr>
          <w:rFonts w:ascii="Times New Roman" w:hAnsi="Times New Roman" w:cs="Times New Roman"/>
          <w:sz w:val="28"/>
          <w:szCs w:val="28"/>
        </w:rPr>
        <w:t xml:space="preserve">мероприятия, предусмотренные в факторе 1.1. целевой модели </w:t>
      </w:r>
      <w:r w:rsidR="0002311C" w:rsidRPr="007E5ED3">
        <w:rPr>
          <w:rFonts w:ascii="Times New Roman" w:hAnsi="Times New Roman" w:cs="Times New Roman"/>
          <w:sz w:val="28"/>
          <w:szCs w:val="28"/>
        </w:rPr>
        <w:t>«Регистрация права собственности на земельные участки и объекты недвижимого имущества»</w:t>
      </w:r>
      <w:r w:rsidR="0002311C">
        <w:rPr>
          <w:rFonts w:ascii="Times New Roman" w:hAnsi="Times New Roman" w:cs="Times New Roman"/>
          <w:sz w:val="28"/>
          <w:szCs w:val="28"/>
        </w:rPr>
        <w:t>.</w:t>
      </w:r>
    </w:p>
    <w:p w:rsidR="0002311C" w:rsidRDefault="0002311C" w:rsidP="00E1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204" w:rsidRDefault="00AA4204" w:rsidP="00A1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204" w:rsidRDefault="00AA4204" w:rsidP="005D20F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B17" w:rsidRPr="003071F6" w:rsidRDefault="00241B17" w:rsidP="00D94C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1B17" w:rsidRPr="003071F6" w:rsidSect="003B282C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96E" w:rsidRDefault="00B9596E" w:rsidP="003B282C">
      <w:pPr>
        <w:spacing w:after="0" w:line="240" w:lineRule="auto"/>
      </w:pPr>
      <w:r>
        <w:separator/>
      </w:r>
    </w:p>
  </w:endnote>
  <w:endnote w:type="continuationSeparator" w:id="0">
    <w:p w:rsidR="00B9596E" w:rsidRDefault="00B9596E" w:rsidP="003B2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96E" w:rsidRDefault="00B9596E" w:rsidP="003B282C">
      <w:pPr>
        <w:spacing w:after="0" w:line="240" w:lineRule="auto"/>
      </w:pPr>
      <w:r>
        <w:separator/>
      </w:r>
    </w:p>
  </w:footnote>
  <w:footnote w:type="continuationSeparator" w:id="0">
    <w:p w:rsidR="00B9596E" w:rsidRDefault="00B9596E" w:rsidP="003B2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104490"/>
      <w:docPartObj>
        <w:docPartGallery w:val="Page Numbers (Top of Page)"/>
        <w:docPartUnique/>
      </w:docPartObj>
    </w:sdtPr>
    <w:sdtEndPr/>
    <w:sdtContent>
      <w:p w:rsidR="003B282C" w:rsidRDefault="003B282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B91">
          <w:rPr>
            <w:noProof/>
          </w:rPr>
          <w:t>17</w:t>
        </w:r>
        <w:r>
          <w:fldChar w:fldCharType="end"/>
        </w:r>
      </w:p>
    </w:sdtContent>
  </w:sdt>
  <w:p w:rsidR="003B282C" w:rsidRDefault="003B282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90C" w:rsidRPr="0029490C" w:rsidRDefault="0029490C" w:rsidP="0029490C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B46"/>
    <w:multiLevelType w:val="hybridMultilevel"/>
    <w:tmpl w:val="16528A48"/>
    <w:lvl w:ilvl="0" w:tplc="FD80D9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8E329D"/>
    <w:multiLevelType w:val="hybridMultilevel"/>
    <w:tmpl w:val="BE9CD694"/>
    <w:lvl w:ilvl="0" w:tplc="11820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CE2BB0"/>
    <w:multiLevelType w:val="hybridMultilevel"/>
    <w:tmpl w:val="11D2021A"/>
    <w:lvl w:ilvl="0" w:tplc="66009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2131FF"/>
    <w:multiLevelType w:val="hybridMultilevel"/>
    <w:tmpl w:val="7ADA8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32E63"/>
    <w:multiLevelType w:val="hybridMultilevel"/>
    <w:tmpl w:val="30A8F96A"/>
    <w:lvl w:ilvl="0" w:tplc="FB184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EF38F4"/>
    <w:multiLevelType w:val="hybridMultilevel"/>
    <w:tmpl w:val="66B24BA8"/>
    <w:lvl w:ilvl="0" w:tplc="6772E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517F06"/>
    <w:multiLevelType w:val="hybridMultilevel"/>
    <w:tmpl w:val="BB9E1EEE"/>
    <w:lvl w:ilvl="0" w:tplc="C4A22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6A31EB"/>
    <w:multiLevelType w:val="hybridMultilevel"/>
    <w:tmpl w:val="620A7B60"/>
    <w:lvl w:ilvl="0" w:tplc="9088267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D76986"/>
    <w:multiLevelType w:val="hybridMultilevel"/>
    <w:tmpl w:val="017C4064"/>
    <w:lvl w:ilvl="0" w:tplc="0ACEDA3E">
      <w:start w:val="2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33922DF9"/>
    <w:multiLevelType w:val="hybridMultilevel"/>
    <w:tmpl w:val="58E01B3C"/>
    <w:lvl w:ilvl="0" w:tplc="B412AF1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4B4555"/>
    <w:multiLevelType w:val="hybridMultilevel"/>
    <w:tmpl w:val="771E47B0"/>
    <w:lvl w:ilvl="0" w:tplc="2E861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A511D2"/>
    <w:multiLevelType w:val="hybridMultilevel"/>
    <w:tmpl w:val="2B4A34DA"/>
    <w:lvl w:ilvl="0" w:tplc="42343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243D86"/>
    <w:multiLevelType w:val="hybridMultilevel"/>
    <w:tmpl w:val="6AC45410"/>
    <w:lvl w:ilvl="0" w:tplc="2B14E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3DA54E1"/>
    <w:multiLevelType w:val="hybridMultilevel"/>
    <w:tmpl w:val="7924EAA0"/>
    <w:lvl w:ilvl="0" w:tplc="604EF0F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9A3245B"/>
    <w:multiLevelType w:val="hybridMultilevel"/>
    <w:tmpl w:val="ADDC40D6"/>
    <w:lvl w:ilvl="0" w:tplc="456E08F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3146D5"/>
    <w:multiLevelType w:val="hybridMultilevel"/>
    <w:tmpl w:val="1DF6A862"/>
    <w:lvl w:ilvl="0" w:tplc="D932D97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7C28B1"/>
    <w:multiLevelType w:val="hybridMultilevel"/>
    <w:tmpl w:val="772C7470"/>
    <w:lvl w:ilvl="0" w:tplc="3FB8FBF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F4423A"/>
    <w:multiLevelType w:val="hybridMultilevel"/>
    <w:tmpl w:val="E9FACDD8"/>
    <w:lvl w:ilvl="0" w:tplc="26B43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FBF292A"/>
    <w:multiLevelType w:val="hybridMultilevel"/>
    <w:tmpl w:val="4F40AF6E"/>
    <w:lvl w:ilvl="0" w:tplc="633C8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3"/>
  </w:num>
  <w:num w:numId="5">
    <w:abstractNumId w:val="5"/>
  </w:num>
  <w:num w:numId="6">
    <w:abstractNumId w:val="15"/>
  </w:num>
  <w:num w:numId="7">
    <w:abstractNumId w:val="16"/>
  </w:num>
  <w:num w:numId="8">
    <w:abstractNumId w:val="8"/>
  </w:num>
  <w:num w:numId="9">
    <w:abstractNumId w:val="11"/>
  </w:num>
  <w:num w:numId="10">
    <w:abstractNumId w:val="14"/>
  </w:num>
  <w:num w:numId="11">
    <w:abstractNumId w:val="17"/>
  </w:num>
  <w:num w:numId="12">
    <w:abstractNumId w:val="13"/>
  </w:num>
  <w:num w:numId="13">
    <w:abstractNumId w:val="12"/>
  </w:num>
  <w:num w:numId="14">
    <w:abstractNumId w:val="9"/>
  </w:num>
  <w:num w:numId="15">
    <w:abstractNumId w:val="1"/>
  </w:num>
  <w:num w:numId="16">
    <w:abstractNumId w:val="4"/>
  </w:num>
  <w:num w:numId="17">
    <w:abstractNumId w:val="6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D2"/>
    <w:rsid w:val="00003207"/>
    <w:rsid w:val="0002311C"/>
    <w:rsid w:val="00085B4D"/>
    <w:rsid w:val="00090B91"/>
    <w:rsid w:val="000A2D10"/>
    <w:rsid w:val="000C07BB"/>
    <w:rsid w:val="000C77BE"/>
    <w:rsid w:val="000D1C9E"/>
    <w:rsid w:val="001625F8"/>
    <w:rsid w:val="00164F4A"/>
    <w:rsid w:val="00165C66"/>
    <w:rsid w:val="001763B4"/>
    <w:rsid w:val="001776BB"/>
    <w:rsid w:val="00180DCD"/>
    <w:rsid w:val="001B6090"/>
    <w:rsid w:val="001C4D6D"/>
    <w:rsid w:val="001E282C"/>
    <w:rsid w:val="00204B94"/>
    <w:rsid w:val="0020584D"/>
    <w:rsid w:val="002058D2"/>
    <w:rsid w:val="002354AB"/>
    <w:rsid w:val="00241B17"/>
    <w:rsid w:val="00241FB9"/>
    <w:rsid w:val="00256D3D"/>
    <w:rsid w:val="0029490C"/>
    <w:rsid w:val="002A6504"/>
    <w:rsid w:val="002B31EA"/>
    <w:rsid w:val="002D5188"/>
    <w:rsid w:val="002D75E0"/>
    <w:rsid w:val="002F5E86"/>
    <w:rsid w:val="003071F6"/>
    <w:rsid w:val="00356436"/>
    <w:rsid w:val="00361F1B"/>
    <w:rsid w:val="0038710E"/>
    <w:rsid w:val="003A7634"/>
    <w:rsid w:val="003B12A2"/>
    <w:rsid w:val="003B282C"/>
    <w:rsid w:val="003F55CD"/>
    <w:rsid w:val="004025EF"/>
    <w:rsid w:val="00450904"/>
    <w:rsid w:val="00456251"/>
    <w:rsid w:val="00465E1E"/>
    <w:rsid w:val="00480B2C"/>
    <w:rsid w:val="00496641"/>
    <w:rsid w:val="004D5FD0"/>
    <w:rsid w:val="004E01C3"/>
    <w:rsid w:val="004E122E"/>
    <w:rsid w:val="00510201"/>
    <w:rsid w:val="005275AB"/>
    <w:rsid w:val="00570BE9"/>
    <w:rsid w:val="00590429"/>
    <w:rsid w:val="005A476F"/>
    <w:rsid w:val="005A6770"/>
    <w:rsid w:val="005D20FF"/>
    <w:rsid w:val="005E7560"/>
    <w:rsid w:val="005F7EC3"/>
    <w:rsid w:val="006075A7"/>
    <w:rsid w:val="00616390"/>
    <w:rsid w:val="0062129D"/>
    <w:rsid w:val="006454DF"/>
    <w:rsid w:val="006738F4"/>
    <w:rsid w:val="00673A6F"/>
    <w:rsid w:val="00673C03"/>
    <w:rsid w:val="00697096"/>
    <w:rsid w:val="006A290F"/>
    <w:rsid w:val="006C7496"/>
    <w:rsid w:val="006E05AA"/>
    <w:rsid w:val="006E0D87"/>
    <w:rsid w:val="007463EE"/>
    <w:rsid w:val="00776E5C"/>
    <w:rsid w:val="00784856"/>
    <w:rsid w:val="007B4F1E"/>
    <w:rsid w:val="007E5ED3"/>
    <w:rsid w:val="00821A52"/>
    <w:rsid w:val="008301A7"/>
    <w:rsid w:val="00852FDE"/>
    <w:rsid w:val="00883342"/>
    <w:rsid w:val="00897BDA"/>
    <w:rsid w:val="008A699D"/>
    <w:rsid w:val="008B78FC"/>
    <w:rsid w:val="008C0E05"/>
    <w:rsid w:val="008C5CA9"/>
    <w:rsid w:val="00911FF8"/>
    <w:rsid w:val="00914569"/>
    <w:rsid w:val="00930CA2"/>
    <w:rsid w:val="009313C6"/>
    <w:rsid w:val="00961BCF"/>
    <w:rsid w:val="00992B5D"/>
    <w:rsid w:val="009A522C"/>
    <w:rsid w:val="009B2E37"/>
    <w:rsid w:val="009B4F31"/>
    <w:rsid w:val="009C5273"/>
    <w:rsid w:val="009D24EC"/>
    <w:rsid w:val="00A12EF7"/>
    <w:rsid w:val="00A33E65"/>
    <w:rsid w:val="00A548F1"/>
    <w:rsid w:val="00A6389A"/>
    <w:rsid w:val="00A842E7"/>
    <w:rsid w:val="00A843D2"/>
    <w:rsid w:val="00AA0B50"/>
    <w:rsid w:val="00AA4204"/>
    <w:rsid w:val="00AE5E30"/>
    <w:rsid w:val="00B07807"/>
    <w:rsid w:val="00B07DE8"/>
    <w:rsid w:val="00B56203"/>
    <w:rsid w:val="00B70DB9"/>
    <w:rsid w:val="00B866A3"/>
    <w:rsid w:val="00B87D68"/>
    <w:rsid w:val="00B9533D"/>
    <w:rsid w:val="00B9596E"/>
    <w:rsid w:val="00BB0AC5"/>
    <w:rsid w:val="00BB649A"/>
    <w:rsid w:val="00C008CE"/>
    <w:rsid w:val="00C164F7"/>
    <w:rsid w:val="00C27620"/>
    <w:rsid w:val="00C3583A"/>
    <w:rsid w:val="00C403C8"/>
    <w:rsid w:val="00C53545"/>
    <w:rsid w:val="00C55FBD"/>
    <w:rsid w:val="00C82C00"/>
    <w:rsid w:val="00C83D9B"/>
    <w:rsid w:val="00CC6895"/>
    <w:rsid w:val="00CD2314"/>
    <w:rsid w:val="00D00A1A"/>
    <w:rsid w:val="00D058F1"/>
    <w:rsid w:val="00D32631"/>
    <w:rsid w:val="00D76342"/>
    <w:rsid w:val="00D87DE6"/>
    <w:rsid w:val="00D94C2F"/>
    <w:rsid w:val="00DA6B56"/>
    <w:rsid w:val="00DC2451"/>
    <w:rsid w:val="00DC4F76"/>
    <w:rsid w:val="00DE1FF5"/>
    <w:rsid w:val="00DF355A"/>
    <w:rsid w:val="00E00731"/>
    <w:rsid w:val="00E16BB9"/>
    <w:rsid w:val="00E23CFE"/>
    <w:rsid w:val="00E34290"/>
    <w:rsid w:val="00E73106"/>
    <w:rsid w:val="00E835BE"/>
    <w:rsid w:val="00EB0F10"/>
    <w:rsid w:val="00EC3507"/>
    <w:rsid w:val="00ED71A1"/>
    <w:rsid w:val="00F123BD"/>
    <w:rsid w:val="00F131E5"/>
    <w:rsid w:val="00F174A9"/>
    <w:rsid w:val="00F32B49"/>
    <w:rsid w:val="00F505AF"/>
    <w:rsid w:val="00F63F83"/>
    <w:rsid w:val="00F7068F"/>
    <w:rsid w:val="00F8445A"/>
    <w:rsid w:val="00F96A3C"/>
    <w:rsid w:val="00FB0799"/>
    <w:rsid w:val="00FB5CA6"/>
    <w:rsid w:val="00FC1482"/>
    <w:rsid w:val="00FC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F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2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282C"/>
  </w:style>
  <w:style w:type="paragraph" w:styleId="a6">
    <w:name w:val="footer"/>
    <w:basedOn w:val="a"/>
    <w:link w:val="a7"/>
    <w:uiPriority w:val="99"/>
    <w:unhideWhenUsed/>
    <w:rsid w:val="003B2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282C"/>
  </w:style>
  <w:style w:type="paragraph" w:styleId="a8">
    <w:name w:val="Balloon Text"/>
    <w:basedOn w:val="a"/>
    <w:link w:val="a9"/>
    <w:uiPriority w:val="99"/>
    <w:semiHidden/>
    <w:unhideWhenUsed/>
    <w:rsid w:val="005E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756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E73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E73106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21A5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21A5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21A5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1A5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21A5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F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2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282C"/>
  </w:style>
  <w:style w:type="paragraph" w:styleId="a6">
    <w:name w:val="footer"/>
    <w:basedOn w:val="a"/>
    <w:link w:val="a7"/>
    <w:uiPriority w:val="99"/>
    <w:unhideWhenUsed/>
    <w:rsid w:val="003B2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282C"/>
  </w:style>
  <w:style w:type="paragraph" w:styleId="a8">
    <w:name w:val="Balloon Text"/>
    <w:basedOn w:val="a"/>
    <w:link w:val="a9"/>
    <w:uiPriority w:val="99"/>
    <w:semiHidden/>
    <w:unhideWhenUsed/>
    <w:rsid w:val="005E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756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E73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E73106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21A5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21A5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21A5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1A5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21A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D2C9D-F858-4148-9320-2D4A457C3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6141</Words>
  <Characters>35007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Пшеничная Анна Александровна</dc:creator>
  <cp:lastModifiedBy>Пшеничная Анна Александровна</cp:lastModifiedBy>
  <cp:revision>2</cp:revision>
  <cp:lastPrinted>2017-03-29T11:58:00Z</cp:lastPrinted>
  <dcterms:created xsi:type="dcterms:W3CDTF">2017-03-29T11:59:00Z</dcterms:created>
  <dcterms:modified xsi:type="dcterms:W3CDTF">2017-03-29T11:59:00Z</dcterms:modified>
</cp:coreProperties>
</file>