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2431" w14:textId="07A45518" w:rsidR="00C05448" w:rsidRPr="002D4959" w:rsidRDefault="00C05448" w:rsidP="00C05448">
      <w:pPr>
        <w:tabs>
          <w:tab w:val="left" w:pos="5954"/>
          <w:tab w:val="left" w:pos="6096"/>
        </w:tabs>
        <w:spacing w:after="0" w:line="240" w:lineRule="auto"/>
        <w:ind w:right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</w:t>
      </w:r>
      <w:r w:rsidRPr="002D4959">
        <w:rPr>
          <w:lang w:val="ru-RU"/>
        </w:rPr>
        <w:t>Приложение № 2</w:t>
      </w:r>
    </w:p>
    <w:p w14:paraId="59702F76" w14:textId="63C220F8" w:rsidR="00C05448" w:rsidRPr="002D4959" w:rsidRDefault="00C05448" w:rsidP="00C05448">
      <w:pPr>
        <w:spacing w:after="0" w:line="240" w:lineRule="auto"/>
        <w:ind w:right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</w:t>
      </w:r>
      <w:r w:rsidRPr="002D4959">
        <w:rPr>
          <w:lang w:val="ru-RU"/>
        </w:rPr>
        <w:t>к протоколу заседания Совета</w:t>
      </w:r>
    </w:p>
    <w:p w14:paraId="1A56DF01" w14:textId="4565E9E9" w:rsidR="00C05448" w:rsidRPr="00C05448" w:rsidRDefault="00C05448" w:rsidP="00C05448">
      <w:pPr>
        <w:spacing w:after="0" w:line="240" w:lineRule="auto"/>
        <w:ind w:left="0" w:right="0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</w:t>
      </w:r>
      <w:r w:rsidRPr="002D4959">
        <w:rPr>
          <w:lang w:val="ru-RU"/>
        </w:rPr>
        <w:t>Ассоциации СРО «БОКИ»</w:t>
      </w:r>
      <w:r>
        <w:rPr>
          <w:lang w:val="ru-RU"/>
        </w:rPr>
        <w:br/>
        <w:t xml:space="preserve">                                                                                                             </w:t>
      </w:r>
      <w:r w:rsidRPr="002D4959">
        <w:rPr>
          <w:lang w:val="ru-RU"/>
        </w:rPr>
        <w:t>№ 0</w:t>
      </w:r>
      <w:r>
        <w:rPr>
          <w:lang w:val="ru-RU"/>
        </w:rPr>
        <w:t>2</w:t>
      </w:r>
      <w:r w:rsidRPr="002D4959">
        <w:rPr>
          <w:lang w:val="ru-RU"/>
        </w:rPr>
        <w:t xml:space="preserve">-СА/КИ/12-23 от </w:t>
      </w:r>
      <w:r w:rsidRPr="002D4959">
        <w:rPr>
          <w:sz w:val="24"/>
          <w:szCs w:val="24"/>
          <w:lang w:val="ru-RU"/>
        </w:rPr>
        <w:t>15.12.2023г.</w:t>
      </w:r>
    </w:p>
    <w:p w14:paraId="11B5FBCA" w14:textId="77777777" w:rsidR="00C05448" w:rsidRDefault="00C05448" w:rsidP="00C05448">
      <w:pPr>
        <w:spacing w:after="0" w:line="240" w:lineRule="auto"/>
        <w:ind w:left="0" w:right="0" w:firstLine="6229"/>
        <w:rPr>
          <w:sz w:val="24"/>
          <w:szCs w:val="24"/>
          <w:lang w:val="ru-RU"/>
        </w:rPr>
      </w:pPr>
    </w:p>
    <w:p w14:paraId="0D89205E" w14:textId="77777777" w:rsidR="00C05448" w:rsidRDefault="00C05448" w:rsidP="00C05448">
      <w:pPr>
        <w:spacing w:after="0" w:line="240" w:lineRule="auto"/>
        <w:ind w:left="0" w:right="0" w:firstLine="6229"/>
        <w:rPr>
          <w:sz w:val="24"/>
          <w:szCs w:val="24"/>
          <w:lang w:val="ru-RU"/>
        </w:rPr>
      </w:pPr>
    </w:p>
    <w:p w14:paraId="60AB8186" w14:textId="77777777" w:rsidR="00C05448" w:rsidRDefault="00C05448" w:rsidP="00C05448">
      <w:pPr>
        <w:spacing w:after="0" w:line="240" w:lineRule="auto"/>
        <w:ind w:left="0" w:right="0" w:firstLine="6229"/>
        <w:rPr>
          <w:sz w:val="24"/>
          <w:szCs w:val="24"/>
          <w:lang w:val="ru-RU"/>
        </w:rPr>
      </w:pPr>
    </w:p>
    <w:p w14:paraId="2E94E78B" w14:textId="77777777" w:rsidR="00C05448" w:rsidRDefault="00C05448" w:rsidP="00C05448">
      <w:pPr>
        <w:spacing w:after="0" w:line="240" w:lineRule="auto"/>
        <w:ind w:left="0" w:right="0" w:firstLine="6229"/>
        <w:rPr>
          <w:sz w:val="24"/>
          <w:szCs w:val="24"/>
          <w:lang w:val="ru-RU"/>
        </w:rPr>
      </w:pPr>
    </w:p>
    <w:p w14:paraId="21838E9F" w14:textId="77777777" w:rsidR="00C05448" w:rsidRDefault="00C05448" w:rsidP="00C05448">
      <w:pPr>
        <w:spacing w:after="0" w:line="240" w:lineRule="auto"/>
        <w:ind w:left="0" w:right="0" w:firstLine="6229"/>
        <w:rPr>
          <w:lang w:val="ru-RU"/>
        </w:rPr>
      </w:pPr>
    </w:p>
    <w:p w14:paraId="4F033C68" w14:textId="77777777" w:rsidR="00C05448" w:rsidRDefault="00C05448" w:rsidP="00C05448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>ПРОГРАММА ПЛАНОВОЙ ПРОВЕРКИ</w:t>
      </w:r>
    </w:p>
    <w:p w14:paraId="4A314908" w14:textId="77777777" w:rsidR="00C05448" w:rsidRDefault="00C05448" w:rsidP="00C05448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>СОБЛЮДЕНИЯ ЧЛЕНАМИ АССОЦИАЦИИ САМОРЕГУЛИРУЕМОЙ ОРГАНИЗАЦИЯ «БАЛТИЙСКОЕ ОБЪЕДИНЕНИЕ КАДАСТРОВЫХ ИНЖЕНЕРОВ»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</w:t>
      </w:r>
    </w:p>
    <w:p w14:paraId="5FCB9D48" w14:textId="77777777" w:rsidR="00C05448" w:rsidRDefault="00C05448" w:rsidP="00C05448">
      <w:pPr>
        <w:spacing w:after="0" w:line="360" w:lineRule="auto"/>
        <w:jc w:val="center"/>
        <w:rPr>
          <w:b/>
          <w:lang w:val="ru-RU"/>
        </w:rPr>
      </w:pPr>
    </w:p>
    <w:p w14:paraId="215DCA25" w14:textId="77777777" w:rsidR="00C05448" w:rsidRDefault="00C05448" w:rsidP="00C05448">
      <w:pPr>
        <w:spacing w:after="0" w:line="240" w:lineRule="auto"/>
        <w:ind w:left="0" w:right="0" w:firstLine="709"/>
        <w:jc w:val="center"/>
        <w:rPr>
          <w:b/>
          <w:lang w:val="ru-RU"/>
        </w:rPr>
      </w:pPr>
      <w:r>
        <w:rPr>
          <w:b/>
          <w:lang w:val="ru-RU"/>
        </w:rPr>
        <w:t>Предмет проверки</w:t>
      </w:r>
    </w:p>
    <w:p w14:paraId="2620B201" w14:textId="77777777" w:rsidR="00C05448" w:rsidRDefault="00C05448" w:rsidP="00C05448">
      <w:pPr>
        <w:spacing w:after="0" w:line="240" w:lineRule="auto"/>
        <w:ind w:left="0" w:right="0" w:firstLine="709"/>
        <w:jc w:val="center"/>
        <w:rPr>
          <w:b/>
          <w:lang w:val="ru-RU"/>
        </w:rPr>
      </w:pPr>
    </w:p>
    <w:p w14:paraId="4F598B8E" w14:textId="77777777" w:rsidR="00C05448" w:rsidRDefault="00C05448" w:rsidP="00C05448">
      <w:pPr>
        <w:pStyle w:val="consplus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pacing w:val="-13"/>
          <w:sz w:val="22"/>
          <w:szCs w:val="22"/>
        </w:rPr>
        <w:t xml:space="preserve">1) соблюдение обязательных условий членства в Ассоциации саморегулируемой </w:t>
      </w:r>
      <w:r>
        <w:rPr>
          <w:sz w:val="22"/>
          <w:szCs w:val="22"/>
        </w:rPr>
        <w:t>организации «Балтийское объединение кадастровых инженеров» (далее – Ассоциация) в том числе правил обязательного страхования гражданской ответственности кадастровых инженеров;</w:t>
      </w:r>
    </w:p>
    <w:p w14:paraId="394BB375" w14:textId="77777777" w:rsidR="00C05448" w:rsidRDefault="00C05448" w:rsidP="00C05448">
      <w:pPr>
        <w:tabs>
          <w:tab w:val="left" w:pos="372"/>
        </w:tabs>
        <w:spacing w:after="0" w:line="240" w:lineRule="auto"/>
        <w:ind w:left="0" w:right="0" w:firstLine="709"/>
        <w:rPr>
          <w:color w:val="2E74B5"/>
          <w:lang w:val="ru-RU"/>
        </w:rPr>
      </w:pPr>
      <w:r>
        <w:rPr>
          <w:spacing w:val="-13"/>
          <w:lang w:val="ru-RU"/>
        </w:rPr>
        <w:t>2) осуществление кадастровой деятельности с соблюдением требований законодательства Российской Федерации в области кадастровых отношений, стандартов и правил Ассоциации;</w:t>
      </w:r>
      <w:r>
        <w:rPr>
          <w:lang w:val="ru-RU"/>
        </w:rPr>
        <w:t xml:space="preserve"> </w:t>
      </w:r>
    </w:p>
    <w:p w14:paraId="2830666C" w14:textId="77777777" w:rsidR="00C05448" w:rsidRDefault="00C05448" w:rsidP="00C05448">
      <w:pPr>
        <w:spacing w:after="0" w:line="240" w:lineRule="auto"/>
        <w:ind w:left="0" w:right="0" w:firstLine="709"/>
        <w:rPr>
          <w:spacing w:val="-13"/>
          <w:lang w:val="ru-RU"/>
        </w:rPr>
      </w:pPr>
      <w:r>
        <w:rPr>
          <w:spacing w:val="-13"/>
          <w:lang w:val="ru-RU"/>
        </w:rPr>
        <w:t>3) своевременное прохождение обучения по дополнительной профессиональной программе повышения квалификации кадастровых инженеров.</w:t>
      </w:r>
    </w:p>
    <w:p w14:paraId="63D60BAF" w14:textId="77777777" w:rsidR="00C05448" w:rsidRDefault="00C05448" w:rsidP="00C05448">
      <w:pPr>
        <w:spacing w:after="0" w:line="240" w:lineRule="auto"/>
        <w:ind w:left="0" w:right="0" w:firstLine="709"/>
        <w:rPr>
          <w:b/>
          <w:lang w:val="ru-RU"/>
        </w:rPr>
      </w:pPr>
    </w:p>
    <w:p w14:paraId="258B193C" w14:textId="77777777" w:rsidR="00C05448" w:rsidRDefault="00C05448" w:rsidP="00C05448">
      <w:pPr>
        <w:spacing w:after="0" w:line="240" w:lineRule="auto"/>
        <w:ind w:left="0" w:right="0" w:firstLine="709"/>
        <w:jc w:val="center"/>
        <w:rPr>
          <w:b/>
          <w:lang w:val="ru-RU"/>
        </w:rPr>
      </w:pPr>
      <w:r>
        <w:rPr>
          <w:b/>
          <w:lang w:val="ru-RU"/>
        </w:rPr>
        <w:t>Порядок проведения проверки</w:t>
      </w:r>
    </w:p>
    <w:p w14:paraId="6453D269" w14:textId="77777777" w:rsidR="00C05448" w:rsidRDefault="00C05448" w:rsidP="00C05448">
      <w:pPr>
        <w:spacing w:after="0" w:line="240" w:lineRule="auto"/>
        <w:ind w:left="0" w:right="0" w:firstLine="709"/>
        <w:jc w:val="center"/>
        <w:rPr>
          <w:b/>
          <w:lang w:val="ru-RU"/>
        </w:rPr>
      </w:pPr>
    </w:p>
    <w:p w14:paraId="7EBBE826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1. В срок не позднее, чем за 3 (три) рабочих дня до даты начала проверки по адресу электронной почты кадастрового инженера, указанному в реестре членов Ассоциации, Контрольная комиссия Ассоциации направляет кадастровому инженеру – объекту контроля Постановление </w:t>
      </w:r>
      <w:r>
        <w:rPr>
          <w:rFonts w:eastAsia="Calibri"/>
          <w:lang w:val="ru-RU"/>
        </w:rPr>
        <w:br/>
        <w:t xml:space="preserve">о начале проведения проверки, с приложением бланков следующих документов: </w:t>
      </w:r>
    </w:p>
    <w:p w14:paraId="09C5EA20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Заявление об отсутствии изменений в составе сведений, содержащихся в отношении кадастрового инженера в реестре членов Ассоциации; Заявление об отсутствии наказания в виде дисквалификации, а также непогашенной или не снятой судимости; Заявление </w:t>
      </w:r>
      <w:r>
        <w:rPr>
          <w:lang w:val="ru-RU"/>
        </w:rPr>
        <w:t>о соблюдении требований к порядку и срокам хранения актов согласования местоположения границ земельных участков, подготовленных в ходе выполнения кадастровых работ, установленного типовым стандартом кадастровой деятельности</w:t>
      </w:r>
      <w:r>
        <w:rPr>
          <w:rFonts w:eastAsia="Calibri"/>
          <w:lang w:val="ru-RU"/>
        </w:rPr>
        <w:t xml:space="preserve"> (далее – Заявления).</w:t>
      </w:r>
    </w:p>
    <w:p w14:paraId="08B38BE5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>2. Получив Постановление о начале проведения проверки с приложениями кадастровому инженеру необходимо:</w:t>
      </w:r>
    </w:p>
    <w:p w14:paraId="6B0A817E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>1) ознакомиться с Постановлением о начале проведения проверки, заверив его своей подписью и печатью, направить его в Ассоциацию, а также указанные в постановлении материалы, информацию и документы в срок не позднее дня начала проверки;</w:t>
      </w:r>
    </w:p>
    <w:p w14:paraId="0D16AC8C" w14:textId="77777777" w:rsidR="00C05448" w:rsidRDefault="00C05448" w:rsidP="00C0544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2). предоставить к проверке следующие сведения и документы:</w:t>
      </w:r>
    </w:p>
    <w:p w14:paraId="39E62E62" w14:textId="77777777" w:rsidR="00C05448" w:rsidRDefault="00C05448" w:rsidP="00C0544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Заявление об отсутствии изменений в составе сведений, содержащихся в отношении кадастрового инженера в реестре членов Ассоциации, заверенное подписью и печатью кадастрового инженера, а также усиленной квалифицированной электронной подписью (Приложение 3).</w:t>
      </w:r>
    </w:p>
    <w:p w14:paraId="4E8E2FEE" w14:textId="77777777" w:rsidR="00C05448" w:rsidRDefault="00C05448" w:rsidP="00C0544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В случае, если сведения, содержащиеся в реестре членов Ассоциации в отношении кадастрового инженера, изменились, в первую очередь представляются Уведомление об изменении сведений (форма, размещена на сайте Ассоциации), а также подтверждающие документы, заверенные печатью и подписью кадастрового инженера, </w:t>
      </w:r>
      <w:bookmarkStart w:id="0" w:name="_Hlk123046169"/>
      <w:r>
        <w:rPr>
          <w:lang w:val="ru-RU"/>
        </w:rPr>
        <w:t>усиленной квалифицированной электронной подписью.</w:t>
      </w:r>
      <w:bookmarkEnd w:id="0"/>
    </w:p>
    <w:p w14:paraId="3FD19E7E" w14:textId="77777777" w:rsidR="00C05448" w:rsidRDefault="00C05448" w:rsidP="00C0544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>-</w:t>
      </w:r>
      <w:r>
        <w:t> </w:t>
      </w:r>
      <w:r>
        <w:rPr>
          <w:lang w:val="ru-RU"/>
        </w:rPr>
        <w:t xml:space="preserve"> Заявление об отсутствии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деятельности, а также об отсутствии непогашенной или неснятой судимости за совершение умышленного преступления, заверенное подписью и печатью кадастрового инженера и усиленной квалифицированной электронной подписью (Приложение 4);</w:t>
      </w:r>
    </w:p>
    <w:p w14:paraId="67BA2A3A" w14:textId="77777777" w:rsidR="00C05448" w:rsidRDefault="00C05448" w:rsidP="00C0544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 Заявление о соблюдении требований к порядку и срокам хранения актов согласования местоположения границ земельных участков, подготовленных в ходе выполнения кадастровых работ, установленного типовым стандартом кадастровой деятельности «Порядок и сроки хранения актов согласования местоположения границ земельных участков, подготовленных </w:t>
      </w:r>
      <w:r>
        <w:rPr>
          <w:lang w:val="ru-RU"/>
        </w:rPr>
        <w:br/>
        <w:t xml:space="preserve">в ходе  выполнения кадастровых работ»  утвержден Президиумом Ассоциации « Национальное объединение саморегулируемых организаций кадастровых инженеров» (протокол № 6/21 </w:t>
      </w:r>
      <w:r>
        <w:rPr>
          <w:lang w:val="ru-RU"/>
        </w:rPr>
        <w:br/>
        <w:t>от 14.07.2021) (Приложение 5).</w:t>
      </w:r>
    </w:p>
    <w:p w14:paraId="6BF2E6D5" w14:textId="77777777" w:rsidR="00C05448" w:rsidRDefault="00C05448" w:rsidP="00C0544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 Справки об отсутствии наказания в виде дисквалификации за нарушение законодательства </w:t>
      </w:r>
      <w:r>
        <w:rPr>
          <w:lang w:val="ru-RU"/>
        </w:rPr>
        <w:br/>
        <w:t>о государственном кадастровом учете недвижимого имущества и кадастровой деятельности, а также об отсутствии непогашенной или неснятой судимости за совершение умышленного преступления, заверенное усиленной квалифицированной электронной подписью органа, выдавшего документ.</w:t>
      </w:r>
    </w:p>
    <w:p w14:paraId="608E6B91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В случае, если к кадастровому инженеру применялось наказание в виде дисквалификации за нарушение законодательства о государственном кадастровом учете недвижимого имущества </w:t>
      </w:r>
      <w:r>
        <w:rPr>
          <w:lang w:val="ru-RU"/>
        </w:rPr>
        <w:br/>
        <w:t xml:space="preserve">и кадастровой деятельности, либо при наличии </w:t>
      </w:r>
      <w:r>
        <w:rPr>
          <w:rFonts w:eastAsia="Calibri"/>
          <w:lang w:val="ru-RU"/>
        </w:rPr>
        <w:t xml:space="preserve">непогашенной или неснятой судимости за совершение умышленного преступления, </w:t>
      </w:r>
      <w:r>
        <w:rPr>
          <w:lang w:val="ru-RU"/>
        </w:rPr>
        <w:t>представляются подтверждающие документы, заверенные печатью и подписью кадастрового инженера.</w:t>
      </w:r>
    </w:p>
    <w:p w14:paraId="52C192FC" w14:textId="46613BCE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lang w:val="ru-RU"/>
        </w:rPr>
      </w:pPr>
      <w:r>
        <w:rPr>
          <w:rFonts w:eastAsia="Calibri"/>
          <w:lang w:val="ru-RU"/>
        </w:rPr>
        <w:t>-</w:t>
      </w:r>
      <w:r>
        <w:rPr>
          <w:rFonts w:eastAsia="Calibri"/>
        </w:rPr>
        <w:t> </w:t>
      </w:r>
      <w:r>
        <w:rPr>
          <w:rFonts w:eastAsia="Calibri"/>
          <w:lang w:val="ru-RU"/>
        </w:rPr>
        <w:t xml:space="preserve">Документ, подтверждающий обучение по </w:t>
      </w:r>
      <w:r>
        <w:rPr>
          <w:lang w:val="ru-RU"/>
        </w:rPr>
        <w:t xml:space="preserve">дополнительной профессиональной программе повышения квалификации, срок освоения которой устанавливается типовой дополнительной профессиональной программой, утвержденной в установленном Федеральным </w:t>
      </w:r>
      <w:hyperlink r:id="rId4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</w:t>
      </w:r>
      <w:r>
        <w:rPr>
          <w:lang w:val="ru-RU"/>
        </w:rPr>
        <w:br/>
      </w:r>
      <w:r>
        <w:rPr>
          <w:lang w:val="ru-RU"/>
        </w:rPr>
        <w:t xml:space="preserve">от 29.12.2012 № 273-ФЗ «Об образовании в Российской Федерации» </w:t>
      </w:r>
      <w:hyperlink r:id="rId5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(при наличии).</w:t>
      </w:r>
    </w:p>
    <w:p w14:paraId="6730AA4E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Документ, подтверждающий форму организации кадастровой деятельности (в качестве индивидуального предпринимателя или в качестве работника юридического лица на основании трудового договора с таким юридическим лицом).</w:t>
      </w:r>
    </w:p>
    <w:p w14:paraId="51026D98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3) Направить на электронный адрес Ассоциации подписанное и заверенное печатью кадастрового инженера Постановление о начале проведения проверки, а также приложенные </w:t>
      </w:r>
      <w:r>
        <w:rPr>
          <w:rFonts w:eastAsia="Calibri"/>
          <w:lang w:val="ru-RU"/>
        </w:rPr>
        <w:br/>
        <w:t>к нему Заявления, в срок не позднее дня начала проверки.</w:t>
      </w:r>
    </w:p>
    <w:p w14:paraId="65333257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b/>
          <w:lang w:val="ru-RU"/>
        </w:rPr>
      </w:pPr>
      <w:r>
        <w:rPr>
          <w:b/>
          <w:lang w:val="ru-RU"/>
        </w:rPr>
        <w:t xml:space="preserve">Документы, необходимо </w:t>
      </w:r>
      <w:r>
        <w:rPr>
          <w:rFonts w:eastAsia="Calibri"/>
          <w:b/>
          <w:lang w:val="ru-RU"/>
        </w:rPr>
        <w:t>представить в форме электронных образов таких документов. Указанные документы должны быть заверены электронной подписью кадастрового инженера, представляющего такие документы.</w:t>
      </w:r>
    </w:p>
    <w:p w14:paraId="781F1070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>3. Срок проведения плановой проверки не превышает 20 (двадцать) рабочих дней.</w:t>
      </w:r>
    </w:p>
    <w:p w14:paraId="5AC69AE9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>4. Контрольный орган рассматривает Акт проверки и принимает решение об утверждении либо о возвращении на доработку Акта проверки и назначении новой даты заседания контрольного органа для его повторного рассмотрения с учетом установленных сроков. Решение контрольного органа оформляется в виде протокола заседания такого органа.</w:t>
      </w:r>
    </w:p>
    <w:p w14:paraId="1031D129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>5. Контрольный орган в течение трех рабочих дней с даты утверждения Акта плановой проверки направляет кадастровому инженеру – объекту контроля копию протокола заседания контрольного органа по рассмотрению Акта проверки и утвержденный Акт проверки по адресу электронной почты, указанному в реестре членов Ассоциации.</w:t>
      </w:r>
    </w:p>
    <w:p w14:paraId="6231D6AD" w14:textId="77777777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>6. По истечении 10 (десять) рабочих дней с даты утверждения Акта проверки указанный документ считается согласованным при отсутствии мотивированных возражений со стороны кадастрового инженера – объекта контроля.</w:t>
      </w:r>
    </w:p>
    <w:p w14:paraId="2D05A150" w14:textId="1B402F9F" w:rsidR="00C05448" w:rsidRDefault="00C05448" w:rsidP="00C0544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7. В случае своего несогласия с результатами проверки, содержащимися в Акте проверки, кадастровый инженер – объект контроля направляет в Ассоциацию мотивированные возражения </w:t>
      </w:r>
      <w:r>
        <w:rPr>
          <w:rFonts w:eastAsia="Calibri"/>
          <w:lang w:val="ru-RU"/>
        </w:rPr>
        <w:br/>
        <w:t>в письменном виде за своей подписью. Возражения направляются на электронный адрес Ассоциации в сканированном виде, заверенном усиленной квалифицированной электронной подписью кадастрового инженера, а также оригинал почтовым отправлением в течение 3 (трех) рабочих дней с даты получения Акта проверки на адрес электронной почты кадастрового инженера – объекта контроля.</w:t>
      </w:r>
    </w:p>
    <w:p w14:paraId="4C0A3435" w14:textId="77777777" w:rsidR="00C05448" w:rsidRDefault="00C05448" w:rsidP="00C05448">
      <w:pPr>
        <w:autoSpaceDE w:val="0"/>
        <w:autoSpaceDN w:val="0"/>
        <w:adjustRightInd w:val="0"/>
        <w:spacing w:after="0"/>
        <w:ind w:left="0" w:firstLine="0"/>
        <w:rPr>
          <w:rFonts w:eastAsia="Calibri"/>
          <w:lang w:val="ru-RU"/>
        </w:rPr>
      </w:pPr>
    </w:p>
    <w:p w14:paraId="3E81AD4C" w14:textId="77777777" w:rsidR="00C05448" w:rsidRDefault="00C05448" w:rsidP="00C05448">
      <w:pPr>
        <w:autoSpaceDE w:val="0"/>
        <w:autoSpaceDN w:val="0"/>
        <w:adjustRightInd w:val="0"/>
        <w:spacing w:after="0"/>
        <w:ind w:left="0" w:firstLine="0"/>
        <w:rPr>
          <w:rFonts w:eastAsia="Calibri"/>
          <w:lang w:val="ru-RU"/>
        </w:rPr>
      </w:pPr>
    </w:p>
    <w:p w14:paraId="0FE2007F" w14:textId="77777777" w:rsidR="00C05448" w:rsidRDefault="00C05448" w:rsidP="00C05448">
      <w:pPr>
        <w:spacing w:after="0"/>
        <w:jc w:val="center"/>
        <w:rPr>
          <w:b/>
          <w:lang w:val="ru-RU"/>
        </w:rPr>
      </w:pPr>
    </w:p>
    <w:p w14:paraId="6C39D157" w14:textId="77777777" w:rsidR="00C05448" w:rsidRDefault="00C05448" w:rsidP="00C05448">
      <w:pPr>
        <w:spacing w:after="0"/>
        <w:jc w:val="center"/>
        <w:rPr>
          <w:b/>
          <w:lang w:val="ru-RU"/>
        </w:rPr>
      </w:pPr>
    </w:p>
    <w:p w14:paraId="0120E235" w14:textId="77777777" w:rsidR="00C05448" w:rsidRDefault="00C05448" w:rsidP="00C05448">
      <w:pPr>
        <w:spacing w:after="0"/>
        <w:jc w:val="center"/>
        <w:rPr>
          <w:b/>
          <w:lang w:val="ru-RU"/>
        </w:rPr>
      </w:pPr>
    </w:p>
    <w:p w14:paraId="6592B86F" w14:textId="77777777" w:rsidR="00C05448" w:rsidRDefault="00C05448" w:rsidP="00C05448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Перечень вопросов, подлежащих проверке</w:t>
      </w:r>
    </w:p>
    <w:p w14:paraId="48BA6878" w14:textId="77777777" w:rsidR="00C05448" w:rsidRDefault="00C05448" w:rsidP="00C05448">
      <w:pPr>
        <w:tabs>
          <w:tab w:val="left" w:pos="372"/>
          <w:tab w:val="left" w:pos="851"/>
        </w:tabs>
        <w:spacing w:after="0"/>
        <w:ind w:left="0" w:firstLine="0"/>
        <w:jc w:val="center"/>
        <w:rPr>
          <w:b/>
          <w:spacing w:val="-13"/>
          <w:lang w:val="ru-RU"/>
        </w:rPr>
      </w:pPr>
      <w:r>
        <w:rPr>
          <w:b/>
          <w:spacing w:val="-13"/>
          <w:lang w:val="ru-RU"/>
        </w:rPr>
        <w:t>Соблюдение обязательных условий членства в Ассоциации</w:t>
      </w:r>
    </w:p>
    <w:p w14:paraId="3246A959" w14:textId="77777777" w:rsidR="00C05448" w:rsidRDefault="00C05448" w:rsidP="00C05448">
      <w:pPr>
        <w:tabs>
          <w:tab w:val="left" w:pos="372"/>
          <w:tab w:val="left" w:pos="851"/>
        </w:tabs>
        <w:spacing w:after="0"/>
        <w:ind w:left="0" w:firstLine="0"/>
        <w:jc w:val="center"/>
        <w:rPr>
          <w:color w:val="2E74B5"/>
          <w:sz w:val="24"/>
          <w:szCs w:val="24"/>
          <w:lang w:val="ru-RU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25"/>
        <w:gridCol w:w="4042"/>
      </w:tblGrid>
      <w:tr w:rsidR="00C05448" w14:paraId="009842FE" w14:textId="77777777" w:rsidTr="00011390">
        <w:trPr>
          <w:cantSplit/>
          <w:trHeight w:val="1069"/>
          <w:tblHeader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886F" w14:textId="77777777" w:rsidR="00C05448" w:rsidRDefault="00C05448" w:rsidP="00011390">
            <w:pPr>
              <w:pStyle w:val="a4"/>
              <w:ind w:right="-51"/>
              <w:jc w:val="center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E0A5" w14:textId="77777777" w:rsidR="00C05448" w:rsidRDefault="00C05448" w:rsidP="00011390">
            <w:pPr>
              <w:pStyle w:val="a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Требование нормативного правового акта, стандартов или правил Ассоциации, подлежащее проверке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D701" w14:textId="77777777" w:rsidR="00C05448" w:rsidRDefault="00C05448" w:rsidP="00011390">
            <w:pPr>
              <w:pStyle w:val="a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Норма</w:t>
            </w:r>
          </w:p>
        </w:tc>
      </w:tr>
      <w:tr w:rsidR="00C05448" w14:paraId="77E67593" w14:textId="77777777" w:rsidTr="00011390">
        <w:trPr>
          <w:cantSplit/>
          <w:trHeight w:val="1190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C70A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B063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Наличие членства в саморегулируемой организации, проводящей проверку, </w:t>
            </w:r>
            <w:r>
              <w:rPr>
                <w:sz w:val="21"/>
                <w:szCs w:val="21"/>
              </w:rPr>
              <w:br/>
              <w:t>и отсутствие членства в другой саморегулируемой организации на дату проверки.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9E9B" w14:textId="3CB9451E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ч.1 ст.29 Федерального закона от 24.07.2007 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</w:rPr>
              <w:t>№ 221-ФЗ «О кадастровой деятельности» (далее-Закон о кадастровой деятельности.</w:t>
            </w:r>
          </w:p>
        </w:tc>
      </w:tr>
      <w:tr w:rsidR="00C05448" w14:paraId="00566A1B" w14:textId="77777777" w:rsidTr="00011390">
        <w:trPr>
          <w:cantSplit/>
          <w:trHeight w:val="301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7D5D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4774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Соблюдение порядка уплаты установленных саморегулируемой организацией взносов за проверяемый период.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11D8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3 ч. 13 ст. 29 Закона о кадастровой деятельности, п. 2.1.2 Правил профессиональной этики кадастровых инженеров-членов Ассоциации, п. 1.2.3 Условий членства в Ассоциации.</w:t>
            </w:r>
          </w:p>
        </w:tc>
      </w:tr>
      <w:tr w:rsidR="00C05448" w14:paraId="0D5CD404" w14:textId="77777777" w:rsidTr="00011390">
        <w:trPr>
          <w:cantSplit/>
          <w:trHeight w:val="301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5119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E3E8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деятельности, предусмотренного КоАП РФ.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097C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5 ч. 2 ст. 29 Закона о кадастровой деятельности; п. 2.1.2 Правил профессиональной этики кадастровых инженеров-членов Ассоциации, п. 1.2.1 Условий членства в Ассоциации.</w:t>
            </w:r>
          </w:p>
        </w:tc>
      </w:tr>
      <w:tr w:rsidR="00C05448" w14:paraId="05F74789" w14:textId="77777777" w:rsidTr="00011390">
        <w:trPr>
          <w:cantSplit/>
          <w:trHeight w:val="301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4DB5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F1B2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Отсутствие непогашенной или неснятой судимости за совершение умышленного преступления.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0471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6 ч. 2 ст. 29 Закона о кадастровой деятельности; п. 2.1.2 Правил профессиональной этики кадастровых инженеров-членов Ассоциации, п. 1.2.1 Условий членства в Ассоциации.</w:t>
            </w:r>
          </w:p>
        </w:tc>
      </w:tr>
      <w:tr w:rsidR="00C05448" w14:paraId="17B08771" w14:textId="77777777" w:rsidTr="00011390">
        <w:trPr>
          <w:cantSplit/>
          <w:trHeight w:val="301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F635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4C3D" w14:textId="77777777" w:rsidR="00C05448" w:rsidRDefault="00C05448" w:rsidP="0001139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/>
              </w:rPr>
              <w:t xml:space="preserve">Соблюдение порядка и сроков предоставления информации для включения сведений в реестр саморегулируемой организации кадастровых инженеров, в том числе  </w:t>
            </w:r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>предоставлять информацию о юридическом лице, с которым он заключил трудовой договор, а также его наименование, место нахождения, почтовый адрес, адрес электронной почты и номера контактных телефонов, а также о любых изменениях этой информации в течение десяти рабочих дней с даты заключения трудового договора и (или) внесения изменений в трудовой договор.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72BD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</w:rPr>
              <w:t xml:space="preserve">ч. 7 ст. 7.1 Федерального закона от 01.12.2007 315-ФЗ «О саморегулируемых организациях», п. 11 ч. 2 ст. 29.1 Закона </w:t>
            </w:r>
            <w:r>
              <w:rPr>
                <w:sz w:val="21"/>
                <w:szCs w:val="21"/>
              </w:rPr>
              <w:br/>
              <w:t>о кадастровой деятельности, п. 4.11 Стандартов осуществления кадастровой деятельности Ассоциации.</w:t>
            </w:r>
          </w:p>
        </w:tc>
      </w:tr>
      <w:tr w:rsidR="00C05448" w14:paraId="5FC39408" w14:textId="77777777" w:rsidTr="00011390">
        <w:trPr>
          <w:cantSplit/>
          <w:trHeight w:val="301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B82A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135B" w14:textId="77777777" w:rsidR="00C05448" w:rsidRDefault="00C05448" w:rsidP="0001139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1"/>
                <w:szCs w:val="21"/>
                <w:lang w:val="ru-RU" w:eastAsia="ru-RU"/>
              </w:rPr>
            </w:pPr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Наличие действующего договора обязательного страхования гражданской ответственности кадастрового инженера, отвечающего требованиям </w:t>
            </w:r>
            <w:hyperlink r:id="rId6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ст. 29.2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 Закона о кадастровой деятельности.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3358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</w:rPr>
              <w:t>п.7 ч.2 ст.29 Закона о кадастровой деятельности.</w:t>
            </w:r>
          </w:p>
        </w:tc>
      </w:tr>
      <w:tr w:rsidR="00C05448" w14:paraId="792C0BAD" w14:textId="77777777" w:rsidTr="00011390">
        <w:trPr>
          <w:cantSplit/>
          <w:trHeight w:val="301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D850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5400" w14:textId="77777777" w:rsidR="00C05448" w:rsidRDefault="00C05448" w:rsidP="0001139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1"/>
                <w:szCs w:val="21"/>
                <w:lang w:val="ru-RU" w:eastAsia="ru-RU"/>
              </w:rPr>
            </w:pPr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>Соблюдение требований к порядку и сроку хранения актов согласования местоположения границ земельных участков, подготовленных в ходе выполнения кадастровых работ.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3CDF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</w:rPr>
              <w:t>п.9 ч.2 ст.29.1, ч.5 ст.33 Закона о кадастровой деятельности.</w:t>
            </w:r>
          </w:p>
        </w:tc>
      </w:tr>
    </w:tbl>
    <w:p w14:paraId="29C8F5CB" w14:textId="77777777" w:rsidR="00C05448" w:rsidRDefault="00C05448" w:rsidP="00C05448">
      <w:pPr>
        <w:spacing w:after="0"/>
        <w:ind w:left="0" w:right="567" w:firstLine="0"/>
        <w:rPr>
          <w:b/>
          <w:sz w:val="24"/>
          <w:szCs w:val="24"/>
          <w:lang w:val="ru-RU"/>
        </w:rPr>
      </w:pPr>
    </w:p>
    <w:p w14:paraId="1D8A2FA9" w14:textId="77777777" w:rsidR="00C05448" w:rsidRDefault="00C05448" w:rsidP="00C05448">
      <w:pPr>
        <w:spacing w:after="0"/>
        <w:ind w:left="0" w:right="567" w:firstLine="0"/>
        <w:rPr>
          <w:b/>
          <w:sz w:val="24"/>
          <w:szCs w:val="24"/>
          <w:lang w:val="ru-RU"/>
        </w:rPr>
      </w:pPr>
    </w:p>
    <w:p w14:paraId="595321BD" w14:textId="77777777" w:rsidR="00C05448" w:rsidRDefault="00C05448" w:rsidP="00C05448">
      <w:pPr>
        <w:spacing w:after="0"/>
        <w:jc w:val="center"/>
        <w:rPr>
          <w:b/>
          <w:lang w:val="ru-RU"/>
        </w:rPr>
      </w:pPr>
    </w:p>
    <w:p w14:paraId="6542241A" w14:textId="77777777" w:rsidR="00C05448" w:rsidRDefault="00C05448" w:rsidP="00C05448">
      <w:pPr>
        <w:spacing w:after="0"/>
        <w:jc w:val="center"/>
        <w:rPr>
          <w:b/>
          <w:lang w:val="ru-RU"/>
        </w:rPr>
      </w:pPr>
    </w:p>
    <w:p w14:paraId="356FEE7C" w14:textId="77777777" w:rsidR="00C05448" w:rsidRDefault="00C05448" w:rsidP="00C05448">
      <w:pPr>
        <w:spacing w:after="0"/>
        <w:jc w:val="center"/>
        <w:rPr>
          <w:b/>
          <w:lang w:val="ru-RU"/>
        </w:rPr>
      </w:pPr>
    </w:p>
    <w:p w14:paraId="221CDA40" w14:textId="77777777" w:rsidR="00C05448" w:rsidRDefault="00C05448" w:rsidP="00C05448">
      <w:pPr>
        <w:spacing w:after="0"/>
        <w:jc w:val="center"/>
        <w:rPr>
          <w:b/>
          <w:lang w:val="ru-RU"/>
        </w:rPr>
      </w:pPr>
    </w:p>
    <w:p w14:paraId="47ED7C80" w14:textId="77777777" w:rsidR="00C05448" w:rsidRDefault="00C05448" w:rsidP="00C05448">
      <w:pPr>
        <w:spacing w:after="0"/>
        <w:jc w:val="center"/>
        <w:rPr>
          <w:b/>
          <w:lang w:val="ru-RU"/>
        </w:rPr>
      </w:pPr>
    </w:p>
    <w:p w14:paraId="7CCE1DA0" w14:textId="77777777" w:rsidR="00C05448" w:rsidRDefault="00C05448" w:rsidP="00C05448">
      <w:pPr>
        <w:spacing w:after="0"/>
        <w:jc w:val="center"/>
        <w:rPr>
          <w:b/>
          <w:spacing w:val="-13"/>
          <w:lang w:val="ru-RU"/>
        </w:rPr>
      </w:pPr>
      <w:r>
        <w:rPr>
          <w:b/>
          <w:lang w:val="ru-RU"/>
        </w:rPr>
        <w:t xml:space="preserve">Проверка </w:t>
      </w:r>
      <w:r>
        <w:rPr>
          <w:b/>
          <w:spacing w:val="-13"/>
          <w:lang w:val="ru-RU"/>
        </w:rPr>
        <w:t xml:space="preserve">осуществления кадастровой деятельности с соблюдением требований законодательства Российской Федерации </w:t>
      </w:r>
    </w:p>
    <w:p w14:paraId="0A538F3F" w14:textId="77777777" w:rsidR="00C05448" w:rsidRDefault="00C05448" w:rsidP="00C05448">
      <w:pPr>
        <w:spacing w:after="0"/>
        <w:jc w:val="center"/>
        <w:rPr>
          <w:b/>
          <w:spacing w:val="-13"/>
          <w:lang w:val="ru-RU"/>
        </w:rPr>
      </w:pPr>
      <w:r>
        <w:rPr>
          <w:b/>
          <w:spacing w:val="-13"/>
          <w:lang w:val="ru-RU"/>
        </w:rPr>
        <w:t>в области кадастровых отношений, стандартов и правил Ассоциации</w:t>
      </w:r>
    </w:p>
    <w:p w14:paraId="42AB0AC6" w14:textId="77777777" w:rsidR="00C05448" w:rsidRDefault="00C05448" w:rsidP="00C05448">
      <w:pPr>
        <w:spacing w:after="0"/>
        <w:jc w:val="center"/>
        <w:rPr>
          <w:b/>
          <w:spacing w:val="-13"/>
          <w:sz w:val="24"/>
          <w:szCs w:val="24"/>
          <w:lang w:val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221"/>
        <w:gridCol w:w="3999"/>
      </w:tblGrid>
      <w:tr w:rsidR="00C05448" w14:paraId="5CFB76A2" w14:textId="77777777" w:rsidTr="00011390">
        <w:trPr>
          <w:cantSplit/>
          <w:trHeight w:val="1069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322F" w14:textId="77777777" w:rsidR="00C05448" w:rsidRDefault="00C05448" w:rsidP="00011390">
            <w:pPr>
              <w:pStyle w:val="a4"/>
              <w:ind w:right="-51"/>
              <w:jc w:val="center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1043" w14:textId="77777777" w:rsidR="00C05448" w:rsidRDefault="00C05448" w:rsidP="00011390">
            <w:pPr>
              <w:pStyle w:val="a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Требование нормативного правового акта, стандартов или правил Ассоциации, подлежащее проверке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B65A" w14:textId="77777777" w:rsidR="00C05448" w:rsidRDefault="00C05448" w:rsidP="00011390">
            <w:pPr>
              <w:pStyle w:val="a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Норма</w:t>
            </w:r>
          </w:p>
        </w:tc>
      </w:tr>
      <w:tr w:rsidR="00C05448" w14:paraId="1CB91FE1" w14:textId="77777777" w:rsidTr="00011390">
        <w:trPr>
          <w:cantSplit/>
          <w:trHeight w:val="491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F9D2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C661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Соблюдение формы организации кадастровой деятельности, кадастровый инженер осуществляет кадастровую деятельность в качестве индивидуального предпринимателя или в качестве работника юридического лица на основании трудового договора.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FF3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ч. 1 ст. 31 Закона о кадастровой деятельности.</w:t>
            </w:r>
          </w:p>
        </w:tc>
      </w:tr>
      <w:tr w:rsidR="00C05448" w14:paraId="3E65C840" w14:textId="77777777" w:rsidTr="00011390">
        <w:trPr>
          <w:cantSplit/>
          <w:trHeight w:val="491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C54C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9DD2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усиленной квалифицированной электронной подписи.</w:t>
            </w:r>
          </w:p>
          <w:p w14:paraId="6D045761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1920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6 ч. 2 ст.29.1 Закона о кадастровой деятельности, п. 4.6 Стандартов осуществления кадастровой деятельности Ассоциации.</w:t>
            </w:r>
          </w:p>
        </w:tc>
      </w:tr>
      <w:tr w:rsidR="00C05448" w14:paraId="756236BE" w14:textId="77777777" w:rsidTr="00011390">
        <w:trPr>
          <w:cantSplit/>
          <w:trHeight w:val="491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211B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B31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печати кадастрового инженера с указанием фамилии, имени, отчества (при наличии), страхового номера индивидуального лицевого счета в системе обязательного пенсионного страхования Российской Федерации.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7D3C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6 ч. 2 ст.29.1 Закона о кадастровой деятельности, п. 4.6 Стандартов осуществления кадастровой деятельности Ассоциации.</w:t>
            </w:r>
          </w:p>
        </w:tc>
      </w:tr>
      <w:tr w:rsidR="00C05448" w14:paraId="1D0A6FD9" w14:textId="77777777" w:rsidTr="00011390">
        <w:trPr>
          <w:cantSplit/>
          <w:trHeight w:val="301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0FF5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0A71" w14:textId="77777777" w:rsidR="00C05448" w:rsidRDefault="00C05448" w:rsidP="0001139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/>
              </w:rPr>
              <w:t xml:space="preserve">Имеет ли место факт </w:t>
            </w:r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принятия в течение календарного года органом регистрации прав решений об отказе в осуществлении кадастрового учета и (или) государственной регистрации прав в случае, если в течение срока приостановления осуществления кадастрового учета не устранены причины, препятствующие осуществлению кадастрового учета и (или) государственной регистрации прав, указанные в решении </w:t>
            </w:r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br/>
              <w:t xml:space="preserve">о приостановлении, принятом по основаниям, указанным в </w:t>
            </w:r>
            <w:hyperlink r:id="rId7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пунктах 19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, </w:t>
            </w:r>
            <w:hyperlink r:id="rId8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25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, </w:t>
            </w:r>
            <w:hyperlink r:id="rId9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28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 - </w:t>
            </w:r>
            <w:hyperlink r:id="rId10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32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, </w:t>
            </w:r>
            <w:hyperlink r:id="rId11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34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, </w:t>
            </w:r>
            <w:hyperlink r:id="rId12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35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, </w:t>
            </w:r>
            <w:hyperlink r:id="rId13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42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, </w:t>
            </w:r>
            <w:hyperlink r:id="rId14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45 части 1 статьи 26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 Федерального закона от 13 июля 2015 года № 218-ФЗ «О государственной регистрации недвижимости», которые связаны с подготовленными кадастровым инженером межевым планом, техническим планом, актом обследования, картой-планом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(или) государственной регистрации прав и об отказе в осуществлении кадастрового учета и (или) государственной регистрации прав, которые связаны с подготовленными кадастровым инженером межевым планом, техническим планом, актом обследования, картой-планом территории, при условии, что общее количество таких решений должно быть не менее двадцати.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3BC3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</w:rPr>
              <w:t>п. 5 ч. 15 ст.29 Закона о кадастровой деятельности.</w:t>
            </w:r>
          </w:p>
        </w:tc>
      </w:tr>
      <w:tr w:rsidR="00C05448" w14:paraId="434CF5EF" w14:textId="77777777" w:rsidTr="00011390">
        <w:trPr>
          <w:cantSplit/>
          <w:trHeight w:val="301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A0AA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6284" w14:textId="77777777" w:rsidR="00C05448" w:rsidRDefault="00C05448" w:rsidP="0001139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/>
              </w:rPr>
              <w:t xml:space="preserve">Имеет ли место факт </w:t>
            </w:r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>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ошибок, содержащихся в межевом плане, техническом плане или карте-плане территории и связанных с ошибкой, допущенной кадастровым инженером при определении местоположения границ земельных участков или местоположения зданий, сооружений, помещений, машино-мест, объектов незавершенного строительства.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23BE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</w:rPr>
              <w:t>п. 6 ч. 15 ст.29 Закона о кадастровой деятельности</w:t>
            </w:r>
          </w:p>
        </w:tc>
      </w:tr>
      <w:tr w:rsidR="00C05448" w14:paraId="10345ED8" w14:textId="77777777" w:rsidTr="00011390">
        <w:trPr>
          <w:cantSplit/>
          <w:trHeight w:val="301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975B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6D7B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Имеет ли место факт неосуществления кадастровым инженером кадастровой деятельности (непредставления в орган регистрации прав межевого плана, технического плана, акта обследования, карты-плана территории, подготовленных кадастровым инженером) в течение трех лет, за исключением случаев нахождения кадастрового инженера в отпуске по беременности и родам, в отпуске по уходу за ребенком до достижения им возраста трех лет.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BF0E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7 ч. 15 ст.29 Закона о кадастровой деятельности.</w:t>
            </w:r>
          </w:p>
        </w:tc>
      </w:tr>
      <w:tr w:rsidR="00C05448" w14:paraId="6A84ED18" w14:textId="77777777" w:rsidTr="00011390">
        <w:trPr>
          <w:cantSplit/>
          <w:trHeight w:val="301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4761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35F2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Соблюдение требований предоставлять по запросу Ассоциации документы и информацию, необходимые для проведения проверки его кадастровой деятельности.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595D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12 ч. 2 ст. 29.1 Закона о кадастровой деятельности, п. 4.12 Стандартов осуществления кадастровой деятельности Ассоциации.</w:t>
            </w:r>
          </w:p>
        </w:tc>
      </w:tr>
    </w:tbl>
    <w:p w14:paraId="3178A56B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40A616D8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7B4D4870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74D6FFF9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283F7B88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1E32EB5C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05EC0A01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37C0AD66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37C830A5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70B17ED0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4E5C2862" w14:textId="77777777" w:rsidR="00C05448" w:rsidRDefault="00C05448" w:rsidP="00C05448">
      <w:pPr>
        <w:tabs>
          <w:tab w:val="left" w:pos="372"/>
          <w:tab w:val="left" w:pos="851"/>
        </w:tabs>
        <w:rPr>
          <w:b/>
          <w:spacing w:val="-13"/>
          <w:sz w:val="24"/>
          <w:szCs w:val="24"/>
          <w:lang w:val="ru-RU"/>
        </w:rPr>
      </w:pPr>
    </w:p>
    <w:p w14:paraId="7D865A3B" w14:textId="77777777" w:rsidR="00C05448" w:rsidRDefault="00C05448" w:rsidP="00C05448">
      <w:pPr>
        <w:tabs>
          <w:tab w:val="left" w:pos="372"/>
          <w:tab w:val="left" w:pos="851"/>
        </w:tabs>
        <w:jc w:val="center"/>
        <w:rPr>
          <w:b/>
          <w:spacing w:val="-13"/>
          <w:lang w:val="ru-RU"/>
        </w:rPr>
      </w:pPr>
      <w:r>
        <w:rPr>
          <w:b/>
          <w:spacing w:val="-13"/>
          <w:lang w:val="ru-RU"/>
        </w:rPr>
        <w:lastRenderedPageBreak/>
        <w:t xml:space="preserve">Проверка своевременного прохождения обучения по дополнительной профессиональной программе повышения квалификации кадастровых инженеров </w:t>
      </w:r>
    </w:p>
    <w:p w14:paraId="26408AE9" w14:textId="77777777" w:rsidR="00C05448" w:rsidRDefault="00C05448" w:rsidP="00C05448">
      <w:pPr>
        <w:tabs>
          <w:tab w:val="left" w:pos="372"/>
          <w:tab w:val="left" w:pos="851"/>
        </w:tabs>
        <w:jc w:val="center"/>
        <w:rPr>
          <w:b/>
          <w:spacing w:val="-13"/>
          <w:sz w:val="24"/>
          <w:szCs w:val="24"/>
          <w:lang w:val="ru-RU"/>
        </w:rPr>
      </w:pPr>
    </w:p>
    <w:tbl>
      <w:tblPr>
        <w:tblW w:w="475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221"/>
        <w:gridCol w:w="4043"/>
      </w:tblGrid>
      <w:tr w:rsidR="00C05448" w14:paraId="10F38F0C" w14:textId="77777777" w:rsidTr="00011390">
        <w:trPr>
          <w:cantSplit/>
          <w:trHeight w:val="1069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E1B1" w14:textId="77777777" w:rsidR="00C05448" w:rsidRDefault="00C05448" w:rsidP="00011390">
            <w:pPr>
              <w:pStyle w:val="a4"/>
              <w:ind w:right="-51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FCFF" w14:textId="77777777" w:rsidR="00C05448" w:rsidRDefault="00C05448" w:rsidP="00011390">
            <w:pPr>
              <w:pStyle w:val="a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Требование нормативного правового акта, стандартов или правил Ассоциации, подлежащее проверке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973B" w14:textId="77777777" w:rsidR="00C05448" w:rsidRDefault="00C05448" w:rsidP="00011390">
            <w:pPr>
              <w:pStyle w:val="a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Норма </w:t>
            </w:r>
          </w:p>
        </w:tc>
      </w:tr>
      <w:tr w:rsidR="00C05448" w14:paraId="25991E80" w14:textId="77777777" w:rsidTr="00011390">
        <w:trPr>
          <w:cantSplit/>
          <w:trHeight w:val="9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8650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ABC9" w14:textId="77777777" w:rsidR="00C05448" w:rsidRDefault="00C05448" w:rsidP="0001139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1"/>
                <w:szCs w:val="21"/>
                <w:lang w:val="ru-RU" w:eastAsia="ru-RU"/>
              </w:rPr>
            </w:pPr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Кадастровый инженер обязан один раз в три года проходить обучение по дополнительной профессиональной программе повышения квалификации, срок освоения которой устанавливается типовой дополнительной профессиональной программой, утвержденной в установленном Федеральным </w:t>
            </w:r>
            <w:hyperlink r:id="rId15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законом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 от 29 декабря 2012 года № 273-ФЗ «Об образовании в Российской Федерации" </w:t>
            </w:r>
            <w:hyperlink r:id="rId16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порядке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>, в одной из организаций, осуществляющих образовательную деятельность, по усмотрению кадастрового инженера».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4078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</w:rPr>
              <w:t>п. 10 ч. 2 ст. 29.1 Закона о кадастровой деятельности, п. 4.10 Стандартов осуществления кадастровой деятельности Ассоциации.</w:t>
            </w:r>
          </w:p>
        </w:tc>
      </w:tr>
      <w:tr w:rsidR="00C05448" w14:paraId="595A02B5" w14:textId="77777777" w:rsidTr="00011390">
        <w:trPr>
          <w:cantSplit/>
          <w:trHeight w:val="27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E558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60CC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пройденного обучения соответствует нормативному сроку освоения программы повышения квалификации в 40 академических часов.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4775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Минэкономразвития России от 24.08.2016 № 541, п. 4.10 Стандартов осуществления кадастровой деятельности Ассоциации.</w:t>
            </w:r>
          </w:p>
        </w:tc>
      </w:tr>
      <w:tr w:rsidR="00C05448" w14:paraId="0DA9F0B7" w14:textId="77777777" w:rsidTr="00011390">
        <w:trPr>
          <w:cantSplit/>
          <w:trHeight w:val="27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C439" w14:textId="77777777" w:rsidR="00C05448" w:rsidRDefault="00C05448" w:rsidP="00011390">
            <w:pPr>
              <w:pStyle w:val="a4"/>
              <w:ind w:right="-5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C32F" w14:textId="77777777" w:rsidR="00C05448" w:rsidRDefault="00C05448" w:rsidP="0001139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1"/>
                <w:szCs w:val="21"/>
                <w:lang w:val="ru-RU" w:eastAsia="ru-RU"/>
              </w:rPr>
            </w:pPr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Наличие высшего образования по специальности или направлению подготовки, </w:t>
            </w:r>
            <w:hyperlink r:id="rId17" w:history="1">
              <w:r>
                <w:rPr>
                  <w:rStyle w:val="a3"/>
                  <w:rFonts w:eastAsia="Calibri"/>
                  <w:sz w:val="21"/>
                  <w:szCs w:val="21"/>
                  <w:lang w:val="ru-RU" w:eastAsia="ru-RU"/>
                </w:rPr>
                <w:t>перечень</w:t>
              </w:r>
            </w:hyperlink>
            <w:r>
              <w:rPr>
                <w:rFonts w:eastAsia="Calibri"/>
                <w:color w:val="auto"/>
                <w:sz w:val="21"/>
                <w:szCs w:val="21"/>
                <w:lang w:val="ru-RU" w:eastAsia="ru-RU"/>
              </w:rPr>
              <w:t xml:space="preserve"> которых утверждается органом нормативно-правового регулирования в сфере кадастровых отношений, или наличие высшего образования по специальности или направлению подготовки, не вошедших в указанный перечень, и дополнительного профессионального образования по программе профессиональной переподготовки в области кадастровых отношений.</w:t>
            </w:r>
          </w:p>
          <w:p w14:paraId="33469AF2" w14:textId="77777777" w:rsidR="00C05448" w:rsidRDefault="00C05448" w:rsidP="0001139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1"/>
                <w:szCs w:val="21"/>
                <w:lang w:val="ru-RU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0A96" w14:textId="77777777" w:rsidR="00C05448" w:rsidRDefault="00C05448" w:rsidP="00011390">
            <w:pPr>
              <w:pStyle w:val="a4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п. 2 ч. 2 ст. 29 Закона о кадастровой деятельности, п. 4.12 Стандартов осуществления кадастровой деятельности Ассоциации. </w:t>
            </w:r>
          </w:p>
        </w:tc>
      </w:tr>
    </w:tbl>
    <w:p w14:paraId="4B845640" w14:textId="77777777" w:rsidR="00C05448" w:rsidRDefault="00C05448" w:rsidP="00C05448">
      <w:pPr>
        <w:rPr>
          <w:lang w:val="ru-RU"/>
        </w:rPr>
      </w:pPr>
    </w:p>
    <w:p w14:paraId="4AC56C73" w14:textId="77777777" w:rsidR="00FE5CA3" w:rsidRPr="00C05448" w:rsidRDefault="00FE5CA3">
      <w:pPr>
        <w:rPr>
          <w:lang w:val="ru-RU"/>
        </w:rPr>
      </w:pPr>
    </w:p>
    <w:sectPr w:rsidR="00FE5CA3" w:rsidRPr="00C0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E1"/>
    <w:rsid w:val="00C05448"/>
    <w:rsid w:val="00DE77E1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FDF6"/>
  <w15:chartTrackingRefBased/>
  <w15:docId w15:val="{C953D4F7-CE69-403C-9B04-B0CAB5A3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48"/>
    <w:pPr>
      <w:spacing w:after="268" w:line="25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544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05448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C05448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consplusnormal">
    <w:name w:val="consplusnormal"/>
    <w:basedOn w:val="a"/>
    <w:uiPriority w:val="99"/>
    <w:rsid w:val="00C0544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5AE39E036C482237FD351A17626215AF9D98531C1689D7BA515323A2ADEA8E94B0339DABBB1B823728F7D173DA84A5A4428A0200EE74932e9N" TargetMode="External"/><Relationship Id="rId13" Type="http://schemas.openxmlformats.org/officeDocument/2006/relationships/hyperlink" Target="consultantplus://offline/ref=48C5AE39E036C482237FD351A17626215AF9D98531C1689D7BA515323A2ADEA8E94B0339DABBB1BA24728F7D173DA84A5A4428A0200EE74932e9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C5AE39E036C482237FD351A17626215AF9D98531C1689D7BA515323A2ADEA8E94B0339DABBB6B12F728F7D173DA84A5A4428A0200EE74932e9N" TargetMode="External"/><Relationship Id="rId12" Type="http://schemas.openxmlformats.org/officeDocument/2006/relationships/hyperlink" Target="consultantplus://offline/ref=48C5AE39E036C482237FD351A17626215AF9D98531C1689D7BA515323A2ADEA8E94B0339DABBB1B923728F7D173DA84A5A4428A0200EE74932e9N" TargetMode="External"/><Relationship Id="rId17" Type="http://schemas.openxmlformats.org/officeDocument/2006/relationships/hyperlink" Target="consultantplus://offline/ref=CEFCAC19C7C99145B51FA4E42734223644E0DD439B495A00C3E3AC809F3879E65F7952B4A60EC7B97BF36A70ABDBDE26AB69DE0B1A065C1FuCk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0A4DD2EDC649C18F06E68412F2DAA83FBB9BF32F00CA4F12233AFF252CC5C4BCB449BEDDBEC1689C7EF66C6DEEB766912441A26B7496FFECi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6959120F875991E3452E3FB4A43E2C1AA954A79774EE2DD75B6BDE7E1F3DF9109245EE7A1761473226C86E3B82DC2DE10973B5FV3M2O" TargetMode="External"/><Relationship Id="rId11" Type="http://schemas.openxmlformats.org/officeDocument/2006/relationships/hyperlink" Target="consultantplus://offline/ref=48C5AE39E036C482237FD351A17626215AF9D98531C1689D7BA515323A2ADEA8E94B0339DABBB1B922728F7D173DA84A5A4428A0200EE74932e9N" TargetMode="External"/><Relationship Id="rId5" Type="http://schemas.openxmlformats.org/officeDocument/2006/relationships/hyperlink" Target="consultantplus://offline/ref=4181A92B3276CB781B2CC3B43DBDB7717A80D3B3A45C307364918E256E31699B468BD673EAE4E53BFEJ4R" TargetMode="External"/><Relationship Id="rId15" Type="http://schemas.openxmlformats.org/officeDocument/2006/relationships/hyperlink" Target="consultantplus://offline/ref=E10A4DD2EDC649C18F06E68412F2DAA839B091F72903CA4F12233AFF252CC5C4AEB411B2DFB9DF69986BA03D2BEBi9N" TargetMode="External"/><Relationship Id="rId10" Type="http://schemas.openxmlformats.org/officeDocument/2006/relationships/hyperlink" Target="consultantplus://offline/ref=48C5AE39E036C482237FD351A17626215AF9D98531C1689D7BA515323A2ADEA8E94B0339DABBB1B924728F7D173DA84A5A4428A0200EE74932e9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181A92B3276CB781B2CC3B43DBDB7717A80D7BDA05D307364918E256EF3J1R" TargetMode="External"/><Relationship Id="rId9" Type="http://schemas.openxmlformats.org/officeDocument/2006/relationships/hyperlink" Target="consultantplus://offline/ref=48C5AE39E036C482237FD351A17626215AF9D98531C1689D7BA515323A2ADEA8E94B0339DABBB1B82E728F7D173DA84A5A4428A0200EE74932e9N" TargetMode="External"/><Relationship Id="rId14" Type="http://schemas.openxmlformats.org/officeDocument/2006/relationships/hyperlink" Target="consultantplus://offline/ref=48C5AE39E036C482237FD351A17626215AF9D98531C1689D7BA515323A2ADEA8E94B0339DABBB1BA23728F7D173DA84A5A4428A0200EE74932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2605</Words>
  <Characters>14854</Characters>
  <Application>Microsoft Office Word</Application>
  <DocSecurity>0</DocSecurity>
  <Lines>123</Lines>
  <Paragraphs>34</Paragraphs>
  <ScaleCrop>false</ScaleCrop>
  <Company/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kadastr_4</dc:creator>
  <cp:keywords/>
  <dc:description/>
  <cp:lastModifiedBy>kadastr_4</cp:lastModifiedBy>
  <cp:revision>2</cp:revision>
  <dcterms:created xsi:type="dcterms:W3CDTF">2023-12-19T07:55:00Z</dcterms:created>
  <dcterms:modified xsi:type="dcterms:W3CDTF">2023-12-19T07:58:00Z</dcterms:modified>
</cp:coreProperties>
</file>